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7FF7" w14:textId="4140AACD" w:rsidR="006903ED" w:rsidRPr="00560D61" w:rsidRDefault="006903ED" w:rsidP="006F2820">
      <w:pPr>
        <w:pStyle w:val="Ttulo2"/>
        <w:rPr>
          <w:bCs/>
          <w:i/>
          <w:iCs/>
        </w:rPr>
      </w:pPr>
      <w:r>
        <w:rPr>
          <w:b/>
          <w:u w:val="single"/>
        </w:rPr>
        <w:t xml:space="preserve">MEMORIAL DESCRITIVO </w:t>
      </w:r>
      <w:r w:rsidR="00560D61">
        <w:rPr>
          <w:b/>
          <w:u w:val="single"/>
        </w:rPr>
        <w:t xml:space="preserve">de CONTRATAÇÃO </w:t>
      </w:r>
      <w:r>
        <w:rPr>
          <w:b/>
          <w:u w:val="single"/>
        </w:rPr>
        <w:t xml:space="preserve">No. </w:t>
      </w:r>
      <w:r w:rsidR="00560D61">
        <w:rPr>
          <w:bCs/>
          <w:i/>
          <w:iCs/>
        </w:rPr>
        <w:t>(numerar conforme lista de memoriais elaborados pela Unidade)</w:t>
      </w:r>
    </w:p>
    <w:p w14:paraId="29B81F38" w14:textId="77777777" w:rsidR="00146E2E" w:rsidRDefault="00146E2E" w:rsidP="00D65C80">
      <w:r>
        <w:tab/>
      </w:r>
      <w:r>
        <w:tab/>
      </w:r>
      <w:r>
        <w:tab/>
      </w:r>
      <w:r>
        <w:tab/>
      </w:r>
      <w:r>
        <w:tab/>
      </w:r>
    </w:p>
    <w:p w14:paraId="179274E6" w14:textId="2AC8BF62" w:rsidR="00146E2E" w:rsidRPr="00C11578" w:rsidRDefault="00146E2E" w:rsidP="00D65C80">
      <w:pPr>
        <w:jc w:val="center"/>
        <w:rPr>
          <w:sz w:val="28"/>
          <w:szCs w:val="28"/>
        </w:rPr>
      </w:pPr>
      <w:r w:rsidRPr="00C11578">
        <w:rPr>
          <w:sz w:val="28"/>
          <w:szCs w:val="28"/>
        </w:rPr>
        <w:t>DATA:</w:t>
      </w:r>
      <w:r w:rsidR="00C11578" w:rsidRPr="00C11578">
        <w:rPr>
          <w:sz w:val="28"/>
          <w:szCs w:val="28"/>
        </w:rPr>
        <w:t xml:space="preserve"> </w:t>
      </w:r>
      <w:r w:rsidR="00560D61">
        <w:rPr>
          <w:sz w:val="28"/>
          <w:szCs w:val="28"/>
        </w:rPr>
        <w:t>__/__/20__</w:t>
      </w:r>
    </w:p>
    <w:p w14:paraId="689B4EF4" w14:textId="3A357DDE" w:rsidR="006903ED" w:rsidRDefault="003C581A" w:rsidP="00D65C80">
      <w:pPr>
        <w:jc w:val="right"/>
      </w:pPr>
      <w:r>
        <w:t>Versão 01</w:t>
      </w:r>
      <w:r w:rsidR="00B13C8B">
        <w:t>/</w:t>
      </w:r>
      <w:r w:rsidR="00AA39CF">
        <w:t>202</w:t>
      </w:r>
      <w:r w:rsidR="00BC412A">
        <w:t>2</w:t>
      </w:r>
    </w:p>
    <w:p w14:paraId="51D01843" w14:textId="3BC17343" w:rsidR="006903ED" w:rsidRPr="00560D61" w:rsidRDefault="00560D61" w:rsidP="006F2820">
      <w:pPr>
        <w:pStyle w:val="Ttulo3"/>
        <w:pBdr>
          <w:bottom w:val="single" w:sz="4" w:space="5" w:color="auto"/>
        </w:pBdr>
        <w:rPr>
          <w:b w:val="0"/>
          <w:bCs/>
          <w:i/>
          <w:iCs/>
        </w:rPr>
      </w:pPr>
      <w:r>
        <w:rPr>
          <w:b w:val="0"/>
          <w:bCs/>
        </w:rPr>
        <w:t>(</w:t>
      </w:r>
      <w:r>
        <w:rPr>
          <w:b w:val="0"/>
          <w:bCs/>
          <w:i/>
          <w:iCs/>
        </w:rPr>
        <w:t>Informar se é OBRA ou SERVIÇO)</w:t>
      </w:r>
      <w:r w:rsidR="006903ED" w:rsidRPr="006F2820">
        <w:t xml:space="preserve">: </w:t>
      </w:r>
      <w:r>
        <w:t>___</w:t>
      </w:r>
      <w:proofErr w:type="gramStart"/>
      <w:r>
        <w:t>_</w:t>
      </w:r>
      <w:r>
        <w:rPr>
          <w:b w:val="0"/>
          <w:bCs/>
        </w:rPr>
        <w:t>(</w:t>
      </w:r>
      <w:proofErr w:type="gramEnd"/>
      <w:r>
        <w:rPr>
          <w:b w:val="0"/>
          <w:bCs/>
          <w:i/>
          <w:iCs/>
        </w:rPr>
        <w:t>nomear a obra/serviço pretendido)____.</w:t>
      </w:r>
    </w:p>
    <w:p w14:paraId="373FB68E" w14:textId="03F38C2D" w:rsidR="006903ED" w:rsidRPr="00560D61" w:rsidRDefault="006F2820" w:rsidP="00D65C80">
      <w:pPr>
        <w:pStyle w:val="Ttulo6"/>
        <w:pBdr>
          <w:bottom w:val="single" w:sz="4" w:space="1" w:color="auto"/>
        </w:pBdr>
        <w:rPr>
          <w:b w:val="0"/>
          <w:bCs/>
          <w:i/>
          <w:iCs/>
        </w:rPr>
      </w:pPr>
      <w:r>
        <w:rPr>
          <w:b w:val="0"/>
          <w:bCs/>
        </w:rPr>
        <w:t>U</w:t>
      </w:r>
      <w:r w:rsidR="006903ED">
        <w:rPr>
          <w:b w:val="0"/>
          <w:bCs/>
        </w:rPr>
        <w:t xml:space="preserve">nidade/Órgão: </w:t>
      </w:r>
      <w:r w:rsidR="00560D61">
        <w:rPr>
          <w:b w:val="0"/>
          <w:bCs/>
        </w:rPr>
        <w:t>___</w:t>
      </w:r>
      <w:proofErr w:type="gramStart"/>
      <w:r w:rsidR="00560D61">
        <w:rPr>
          <w:b w:val="0"/>
          <w:bCs/>
        </w:rPr>
        <w:t>_(</w:t>
      </w:r>
      <w:proofErr w:type="gramEnd"/>
      <w:r w:rsidR="00560D61">
        <w:rPr>
          <w:b w:val="0"/>
          <w:bCs/>
          <w:i/>
          <w:iCs/>
        </w:rPr>
        <w:t>informar Unidade)____.</w:t>
      </w:r>
    </w:p>
    <w:p w14:paraId="224B34DD" w14:textId="77777777" w:rsidR="006903ED" w:rsidRDefault="006903ED" w:rsidP="00D65C80">
      <w:pPr>
        <w:pStyle w:val="Ttulo3"/>
        <w:pBdr>
          <w:top w:val="none" w:sz="0" w:space="0" w:color="auto"/>
        </w:pBdr>
      </w:pPr>
      <w:r>
        <w:t>UNICAMP</w:t>
      </w:r>
    </w:p>
    <w:p w14:paraId="3A37BC81" w14:textId="77777777" w:rsidR="006903ED" w:rsidRDefault="006903ED" w:rsidP="00D65C80">
      <w:pPr>
        <w:pStyle w:val="Recuodecorpodetexto"/>
        <w:ind w:firstLine="0"/>
        <w:rPr>
          <w:b/>
          <w:bCs/>
        </w:rPr>
      </w:pPr>
    </w:p>
    <w:p w14:paraId="07477FE0" w14:textId="77777777" w:rsidR="006903ED" w:rsidRPr="008F4323" w:rsidRDefault="006903ED" w:rsidP="00D65C80">
      <w:pPr>
        <w:numPr>
          <w:ilvl w:val="0"/>
          <w:numId w:val="1"/>
        </w:numPr>
        <w:tabs>
          <w:tab w:val="clear" w:pos="360"/>
          <w:tab w:val="num" w:pos="348"/>
        </w:tabs>
        <w:ind w:left="348"/>
        <w:jc w:val="both"/>
        <w:rPr>
          <w:b/>
          <w:caps/>
          <w:sz w:val="24"/>
        </w:rPr>
      </w:pPr>
      <w:r>
        <w:rPr>
          <w:b/>
          <w:caps/>
          <w:sz w:val="24"/>
        </w:rPr>
        <w:t>o</w:t>
      </w:r>
      <w:r w:rsidR="004F2E01">
        <w:rPr>
          <w:b/>
          <w:caps/>
          <w:sz w:val="24"/>
        </w:rPr>
        <w:t>bjeto</w:t>
      </w:r>
      <w:r>
        <w:rPr>
          <w:bCs/>
          <w:caps/>
          <w:sz w:val="24"/>
        </w:rPr>
        <w:t>:</w:t>
      </w:r>
    </w:p>
    <w:p w14:paraId="5D017423" w14:textId="77777777" w:rsidR="008F4323" w:rsidRDefault="008F4323" w:rsidP="00D65C80">
      <w:pPr>
        <w:jc w:val="both"/>
        <w:rPr>
          <w:b/>
          <w:caps/>
          <w:sz w:val="24"/>
        </w:rPr>
      </w:pPr>
    </w:p>
    <w:p w14:paraId="1BD152A9" w14:textId="671018E3" w:rsidR="008F4323" w:rsidRPr="00560D61" w:rsidRDefault="00560D61" w:rsidP="001E3ED9">
      <w:pPr>
        <w:ind w:firstLine="360"/>
        <w:jc w:val="both"/>
        <w:rPr>
          <w:b/>
          <w:i/>
          <w:iCs/>
          <w:caps/>
          <w:sz w:val="24"/>
        </w:rPr>
      </w:pPr>
      <w:r>
        <w:rPr>
          <w:sz w:val="24"/>
        </w:rPr>
        <w:t>(</w:t>
      </w:r>
      <w:r>
        <w:rPr>
          <w:i/>
          <w:iCs/>
          <w:sz w:val="24"/>
        </w:rPr>
        <w:t>Descrever obra/serviço pretendido de forma resumida).</w:t>
      </w:r>
    </w:p>
    <w:p w14:paraId="485CDF1B" w14:textId="77777777" w:rsidR="008F4323" w:rsidRPr="008F4323" w:rsidRDefault="008F4323" w:rsidP="00D65C80">
      <w:pPr>
        <w:jc w:val="both"/>
        <w:rPr>
          <w:b/>
          <w:caps/>
          <w:sz w:val="24"/>
        </w:rPr>
      </w:pPr>
    </w:p>
    <w:p w14:paraId="2DE7F41D" w14:textId="6F979B3F" w:rsidR="008F4323" w:rsidRPr="00C56C7B" w:rsidRDefault="008F4323" w:rsidP="00D65C80">
      <w:pPr>
        <w:pStyle w:val="Recuodecorpodetexto"/>
        <w:numPr>
          <w:ilvl w:val="0"/>
          <w:numId w:val="1"/>
        </w:numPr>
        <w:tabs>
          <w:tab w:val="clear" w:pos="360"/>
          <w:tab w:val="num" w:pos="348"/>
        </w:tabs>
        <w:ind w:left="348"/>
        <w:rPr>
          <w:b/>
          <w:caps/>
        </w:rPr>
      </w:pPr>
      <w:r w:rsidRPr="00C56C7B">
        <w:rPr>
          <w:b/>
          <w:caps/>
        </w:rPr>
        <w:t>ES</w:t>
      </w:r>
      <w:r w:rsidR="00BC412A">
        <w:rPr>
          <w:b/>
          <w:caps/>
        </w:rPr>
        <w:t>PECIFICAÇÕES</w:t>
      </w:r>
      <w:r w:rsidRPr="00C56C7B">
        <w:rPr>
          <w:b/>
          <w:caps/>
        </w:rPr>
        <w:t xml:space="preserve"> </w:t>
      </w:r>
      <w:r>
        <w:rPr>
          <w:b/>
          <w:caps/>
        </w:rPr>
        <w:t>TÉCNIC</w:t>
      </w:r>
      <w:r w:rsidR="00BC412A">
        <w:rPr>
          <w:b/>
          <w:caps/>
        </w:rPr>
        <w:t>A</w:t>
      </w:r>
      <w:r>
        <w:rPr>
          <w:b/>
          <w:caps/>
        </w:rPr>
        <w:t>S</w:t>
      </w:r>
      <w:r w:rsidR="00712F64">
        <w:rPr>
          <w:b/>
          <w:caps/>
        </w:rPr>
        <w:t xml:space="preserve"> DO OBJETO</w:t>
      </w:r>
      <w:r w:rsidR="00560D61">
        <w:rPr>
          <w:b/>
          <w:caps/>
        </w:rPr>
        <w:t>:</w:t>
      </w:r>
    </w:p>
    <w:p w14:paraId="368CC631" w14:textId="77777777" w:rsidR="008F4323" w:rsidRDefault="008F4323" w:rsidP="00D65C80">
      <w:pPr>
        <w:rPr>
          <w:sz w:val="24"/>
        </w:rPr>
      </w:pPr>
    </w:p>
    <w:p w14:paraId="519C0E7B" w14:textId="63C065D9" w:rsidR="008F4323" w:rsidRPr="00560D61" w:rsidRDefault="00560D61" w:rsidP="001E3ED9">
      <w:pPr>
        <w:ind w:left="414"/>
        <w:jc w:val="both"/>
        <w:rPr>
          <w:i/>
          <w:iCs/>
          <w:sz w:val="24"/>
        </w:rPr>
      </w:pPr>
      <w:r>
        <w:rPr>
          <w:sz w:val="24"/>
        </w:rPr>
        <w:t>(</w:t>
      </w:r>
      <w:r>
        <w:rPr>
          <w:i/>
          <w:iCs/>
          <w:sz w:val="24"/>
        </w:rPr>
        <w:t>informar situação da área que sofrerá intervenção, inclusive se existem situações específicas que precisam ser informadas, bem como relacionar serviços envolvidos na execução do objeto).</w:t>
      </w:r>
    </w:p>
    <w:p w14:paraId="6AE465DD" w14:textId="77777777" w:rsidR="008A7BC9" w:rsidRDefault="008A7BC9" w:rsidP="00D65C80">
      <w:pPr>
        <w:ind w:left="348"/>
        <w:jc w:val="both"/>
        <w:rPr>
          <w:b/>
          <w:caps/>
          <w:sz w:val="24"/>
        </w:rPr>
      </w:pPr>
    </w:p>
    <w:p w14:paraId="5724BFAD" w14:textId="262BB779" w:rsidR="008F4323" w:rsidRPr="00C56C7B" w:rsidRDefault="008F4323" w:rsidP="00D65C80">
      <w:pPr>
        <w:pStyle w:val="Recuodecorpodetexto"/>
        <w:numPr>
          <w:ilvl w:val="0"/>
          <w:numId w:val="1"/>
        </w:numPr>
        <w:tabs>
          <w:tab w:val="clear" w:pos="360"/>
          <w:tab w:val="num" w:pos="348"/>
        </w:tabs>
        <w:ind w:left="348"/>
        <w:rPr>
          <w:b/>
          <w:caps/>
        </w:rPr>
      </w:pPr>
      <w:r>
        <w:rPr>
          <w:b/>
          <w:caps/>
        </w:rPr>
        <w:t>HIER</w:t>
      </w:r>
      <w:r w:rsidR="008A7BC9">
        <w:rPr>
          <w:b/>
          <w:caps/>
        </w:rPr>
        <w:t>A</w:t>
      </w:r>
      <w:r>
        <w:rPr>
          <w:b/>
          <w:caps/>
        </w:rPr>
        <w:t>RQUIA</w:t>
      </w:r>
      <w:r w:rsidR="008A7BC9">
        <w:rPr>
          <w:b/>
          <w:caps/>
        </w:rPr>
        <w:t xml:space="preserve"> DOS DOCUMENTOS</w:t>
      </w:r>
      <w:r w:rsidR="00560D61">
        <w:rPr>
          <w:b/>
          <w:caps/>
        </w:rPr>
        <w:t>:</w:t>
      </w:r>
      <w:r>
        <w:rPr>
          <w:b/>
          <w:caps/>
        </w:rPr>
        <w:t xml:space="preserve"> </w:t>
      </w:r>
    </w:p>
    <w:p w14:paraId="37DA3B5F" w14:textId="77777777" w:rsidR="008F4323" w:rsidRPr="008A7BC9" w:rsidRDefault="008F4323" w:rsidP="00D65C80">
      <w:pPr>
        <w:ind w:left="348"/>
        <w:jc w:val="both"/>
        <w:rPr>
          <w:sz w:val="24"/>
        </w:rPr>
      </w:pPr>
    </w:p>
    <w:p w14:paraId="4A247817" w14:textId="77777777" w:rsidR="008F4323" w:rsidRDefault="008F4323" w:rsidP="00D65C80">
      <w:pPr>
        <w:ind w:left="348"/>
        <w:jc w:val="both"/>
        <w:rPr>
          <w:sz w:val="24"/>
        </w:rPr>
      </w:pPr>
      <w:r w:rsidRPr="00114BC6">
        <w:rPr>
          <w:sz w:val="24"/>
        </w:rPr>
        <w:t>Nos casos de dúvidas sobre o conjunto de documentação técnica que compõe a</w:t>
      </w:r>
      <w:r>
        <w:rPr>
          <w:sz w:val="24"/>
        </w:rPr>
        <w:t xml:space="preserve"> Pasta Técnica anexa ao Edital e eventuais incompatibilidades, fica determinada a seguinte hierarquia de documentos:</w:t>
      </w:r>
    </w:p>
    <w:p w14:paraId="741FD641" w14:textId="77777777" w:rsidR="008A7BC9" w:rsidRDefault="008A7BC9" w:rsidP="00D65C80">
      <w:pPr>
        <w:ind w:left="348"/>
        <w:jc w:val="both"/>
        <w:rPr>
          <w:sz w:val="24"/>
        </w:rPr>
      </w:pPr>
    </w:p>
    <w:p w14:paraId="046B7BE5" w14:textId="77777777" w:rsidR="008F4323" w:rsidRDefault="008F4323" w:rsidP="00D65C80">
      <w:pPr>
        <w:ind w:left="1405" w:hanging="425"/>
        <w:jc w:val="both"/>
        <w:rPr>
          <w:sz w:val="24"/>
        </w:rPr>
      </w:pPr>
      <w:r>
        <w:rPr>
          <w:sz w:val="24"/>
        </w:rPr>
        <w:t>1º) O presente Memorial Descritivo</w:t>
      </w:r>
      <w:r w:rsidRPr="008A7BC9">
        <w:rPr>
          <w:sz w:val="24"/>
        </w:rPr>
        <w:t>.</w:t>
      </w:r>
    </w:p>
    <w:p w14:paraId="2A7CB278" w14:textId="77777777" w:rsidR="008F4323" w:rsidRDefault="008F4323" w:rsidP="00D65C80">
      <w:pPr>
        <w:ind w:left="1405" w:hanging="425"/>
        <w:jc w:val="both"/>
        <w:rPr>
          <w:sz w:val="24"/>
        </w:rPr>
      </w:pPr>
      <w:r>
        <w:rPr>
          <w:sz w:val="24"/>
        </w:rPr>
        <w:t>2º) As pranchas de desenho dos projetos.</w:t>
      </w:r>
    </w:p>
    <w:p w14:paraId="0CD77ADE" w14:textId="77777777" w:rsidR="008F4323" w:rsidRDefault="008F4323" w:rsidP="00D65C80">
      <w:pPr>
        <w:ind w:left="1405" w:hanging="425"/>
        <w:jc w:val="both"/>
        <w:rPr>
          <w:sz w:val="24"/>
        </w:rPr>
      </w:pPr>
      <w:r>
        <w:rPr>
          <w:sz w:val="24"/>
        </w:rPr>
        <w:t>3º) Os Memoriais Descritivos dos Projetistas.</w:t>
      </w:r>
    </w:p>
    <w:p w14:paraId="41913EE3" w14:textId="77777777" w:rsidR="008F4323" w:rsidRDefault="008F4323" w:rsidP="00D65C80">
      <w:pPr>
        <w:ind w:left="1405" w:hanging="425"/>
        <w:jc w:val="both"/>
        <w:rPr>
          <w:sz w:val="24"/>
        </w:rPr>
      </w:pPr>
      <w:r>
        <w:rPr>
          <w:sz w:val="24"/>
        </w:rPr>
        <w:t>4º) As planilhas orçamentárias.</w:t>
      </w:r>
    </w:p>
    <w:p w14:paraId="7C2652B1" w14:textId="77777777" w:rsidR="008F4323" w:rsidRDefault="008F4323" w:rsidP="00D65C80">
      <w:pPr>
        <w:ind w:left="1405" w:hanging="425"/>
        <w:jc w:val="both"/>
        <w:rPr>
          <w:sz w:val="24"/>
        </w:rPr>
      </w:pPr>
      <w:r>
        <w:rPr>
          <w:sz w:val="24"/>
        </w:rPr>
        <w:t>5º) O Caderno de Encargos da Prefeitura Universitária</w:t>
      </w:r>
    </w:p>
    <w:p w14:paraId="653F5466" w14:textId="77777777" w:rsidR="008A7BC9" w:rsidRDefault="008A7BC9" w:rsidP="00D65C80">
      <w:pPr>
        <w:ind w:left="1405" w:hanging="425"/>
        <w:jc w:val="both"/>
        <w:rPr>
          <w:sz w:val="24"/>
        </w:rPr>
      </w:pPr>
    </w:p>
    <w:p w14:paraId="47684A8E" w14:textId="18EF6F7E" w:rsidR="008A7BC9" w:rsidRPr="00560D61" w:rsidRDefault="008A7BC9" w:rsidP="00D65C80">
      <w:pPr>
        <w:pStyle w:val="Corpodetexto"/>
        <w:numPr>
          <w:ilvl w:val="0"/>
          <w:numId w:val="1"/>
        </w:numPr>
        <w:ind w:left="348"/>
        <w:rPr>
          <w:b/>
          <w:caps/>
        </w:rPr>
      </w:pPr>
      <w:r>
        <w:rPr>
          <w:b/>
          <w:caps/>
        </w:rPr>
        <w:t>informações complementares</w:t>
      </w:r>
      <w:r w:rsidR="00560D61">
        <w:rPr>
          <w:b/>
          <w:caps/>
        </w:rPr>
        <w:t xml:space="preserve">: </w:t>
      </w:r>
      <w:r w:rsidR="00560D61" w:rsidRPr="00560D61">
        <w:rPr>
          <w:i/>
          <w:iCs/>
        </w:rPr>
        <w:t>(n</w:t>
      </w:r>
      <w:r w:rsidRPr="00560D61">
        <w:rPr>
          <w:i/>
          <w:iCs/>
        </w:rPr>
        <w:t>este item são apresentadas informações complementares que deverão</w:t>
      </w:r>
      <w:r w:rsidR="00B261E5" w:rsidRPr="00560D61">
        <w:rPr>
          <w:i/>
          <w:iCs/>
        </w:rPr>
        <w:t xml:space="preserve"> ser</w:t>
      </w:r>
      <w:r w:rsidRPr="00560D61">
        <w:rPr>
          <w:i/>
          <w:iCs/>
        </w:rPr>
        <w:t xml:space="preserve"> </w:t>
      </w:r>
      <w:r w:rsidR="00D42DEF" w:rsidRPr="00560D61">
        <w:rPr>
          <w:i/>
          <w:iCs/>
        </w:rPr>
        <w:t xml:space="preserve">obrigatoriamente </w:t>
      </w:r>
      <w:r w:rsidRPr="00560D61">
        <w:rPr>
          <w:i/>
          <w:iCs/>
        </w:rPr>
        <w:t>seguidas durante a execução do objeto em questão</w:t>
      </w:r>
      <w:r w:rsidR="00560D61">
        <w:rPr>
          <w:i/>
          <w:iCs/>
        </w:rPr>
        <w:t xml:space="preserve"> – as informações que não serão utilizadas na obra/serviço pretendido devem ser deletadas</w:t>
      </w:r>
      <w:r w:rsidR="00560D61" w:rsidRPr="00560D61">
        <w:rPr>
          <w:i/>
          <w:iCs/>
        </w:rPr>
        <w:t>)</w:t>
      </w:r>
      <w:r w:rsidRPr="00560D61">
        <w:rPr>
          <w:i/>
          <w:iCs/>
        </w:rPr>
        <w:t>.</w:t>
      </w:r>
    </w:p>
    <w:p w14:paraId="0700FE69" w14:textId="77777777" w:rsidR="008A7BC9" w:rsidRDefault="008A7BC9" w:rsidP="00D65C80">
      <w:pPr>
        <w:pStyle w:val="Corpodetexto"/>
        <w:rPr>
          <w:b/>
          <w:caps/>
        </w:rPr>
      </w:pPr>
    </w:p>
    <w:p w14:paraId="4C2CA6EF" w14:textId="77777777" w:rsidR="00D42DEF" w:rsidRDefault="00D42DEF" w:rsidP="00D65C80">
      <w:pPr>
        <w:pStyle w:val="Corpodetexto"/>
        <w:numPr>
          <w:ilvl w:val="1"/>
          <w:numId w:val="1"/>
        </w:numPr>
        <w:tabs>
          <w:tab w:val="clear" w:pos="792"/>
          <w:tab w:val="num" w:pos="-12"/>
        </w:tabs>
        <w:ind w:left="0" w:firstLine="0"/>
        <w:rPr>
          <w:b/>
          <w:caps/>
        </w:rPr>
      </w:pPr>
      <w:r>
        <w:rPr>
          <w:b/>
          <w:caps/>
        </w:rPr>
        <w:t>QUESTÕES TÉCNICAS</w:t>
      </w:r>
    </w:p>
    <w:p w14:paraId="680CFFC8" w14:textId="77777777" w:rsidR="007005A4" w:rsidRDefault="007005A4" w:rsidP="00D65C80">
      <w:pPr>
        <w:pStyle w:val="Corpodetexto"/>
        <w:rPr>
          <w:b/>
          <w:caps/>
        </w:rPr>
      </w:pPr>
    </w:p>
    <w:p w14:paraId="55BD7725" w14:textId="77777777" w:rsidR="007005A4" w:rsidRDefault="007005A4" w:rsidP="00D65C80">
      <w:pPr>
        <w:pStyle w:val="Corpodetexto"/>
        <w:ind w:left="348"/>
        <w:rPr>
          <w:noProof/>
        </w:rPr>
      </w:pPr>
      <w:r>
        <w:rPr>
          <w:caps/>
        </w:rPr>
        <w:t xml:space="preserve">É </w:t>
      </w:r>
      <w:r>
        <w:rPr>
          <w:noProof/>
        </w:rPr>
        <w:t xml:space="preserve">de responsabilidade da </w:t>
      </w:r>
      <w:r w:rsidR="003278F2">
        <w:rPr>
          <w:noProof/>
        </w:rPr>
        <w:t>CONTRATADA</w:t>
      </w:r>
      <w:r w:rsidR="00334AB5">
        <w:rPr>
          <w:noProof/>
        </w:rPr>
        <w:t xml:space="preserve"> atender aos requisitos técnicos especificados a seguir. </w:t>
      </w:r>
    </w:p>
    <w:p w14:paraId="2622AA2F" w14:textId="77777777" w:rsidR="00F70015" w:rsidRDefault="00F70015" w:rsidP="00F70015">
      <w:pPr>
        <w:pStyle w:val="Corpodetexto"/>
        <w:ind w:left="348"/>
      </w:pPr>
    </w:p>
    <w:p w14:paraId="03B43F65" w14:textId="651CA587" w:rsidR="00560D61" w:rsidRPr="00560D61" w:rsidRDefault="00560D61" w:rsidP="00560D61">
      <w:pPr>
        <w:pStyle w:val="Corpodetexto"/>
        <w:numPr>
          <w:ilvl w:val="0"/>
          <w:numId w:val="40"/>
        </w:numPr>
        <w:rPr>
          <w:u w:val="single"/>
        </w:rPr>
      </w:pPr>
      <w:r w:rsidRPr="00560D61">
        <w:rPr>
          <w:b/>
          <w:bCs/>
        </w:rPr>
        <w:t>ADMINISTRAÇÃO LOCAL</w:t>
      </w:r>
      <w:r>
        <w:t xml:space="preserve">: A CONTRATADA deverá considerar nos seus custos a </w:t>
      </w:r>
      <w:r w:rsidRPr="00560D61">
        <w:rPr>
          <w:u w:val="single"/>
        </w:rPr>
        <w:t>Administração</w:t>
      </w:r>
      <w:r>
        <w:rPr>
          <w:u w:val="single"/>
        </w:rPr>
        <w:t xml:space="preserve"> local da obra</w:t>
      </w:r>
      <w:r>
        <w:t xml:space="preserve"> como item de planilha.</w:t>
      </w:r>
    </w:p>
    <w:p w14:paraId="34F0A96F" w14:textId="6B9D7AEE" w:rsidR="00560D61" w:rsidRDefault="00560D61" w:rsidP="00560D61">
      <w:pPr>
        <w:pStyle w:val="Corpodetexto"/>
        <w:ind w:left="1068"/>
      </w:pPr>
      <w:r>
        <w:t xml:space="preserve">Definição: “são despesas usualmente consideradas como “administração local”: a realização de serviços administrativos de apoio no canteiro de obras </w:t>
      </w:r>
      <w:r>
        <w:lastRenderedPageBreak/>
        <w:t xml:space="preserve">(secretaria, serviços gerais, controle de pessoal, almoxarifado, etc.), o desenvolvimento dos serviços de controle de qualidade, de prazos e de custos (controle tecnológico, programação e controle do andamento da obra) e a execução de todos os serviços de supervisão técnica ligados à produção (direção técnica de cada serviço, coordenação de pessoal e distribuição de equipamentos e materiais necessários à execução da obra).  Vale ressaltar que são consideradas como administração local despesas que não foram atribuídas ao custo de execução de cada etapa do empreendimento.” Redação dada pelo Tribunal de Contas da União, Revista TCU, volume 32, número 88 de </w:t>
      </w:r>
      <w:proofErr w:type="spellStart"/>
      <w:r>
        <w:t>abr</w:t>
      </w:r>
      <w:proofErr w:type="spellEnd"/>
      <w:r>
        <w:t>/</w:t>
      </w:r>
      <w:proofErr w:type="spellStart"/>
      <w:r>
        <w:t>jun</w:t>
      </w:r>
      <w:proofErr w:type="spellEnd"/>
      <w:r>
        <w:t>/2001.</w:t>
      </w:r>
    </w:p>
    <w:p w14:paraId="72A954CC" w14:textId="2AC1F2A7" w:rsidR="00560D61" w:rsidRPr="00560D61" w:rsidRDefault="00560D61" w:rsidP="00560D61">
      <w:pPr>
        <w:pStyle w:val="Corpodetexto"/>
        <w:ind w:left="1068"/>
      </w:pPr>
      <w:r w:rsidRPr="00560D61">
        <w:t>DA MEDIÇÃO:</w:t>
      </w:r>
      <w:r>
        <w:t xml:space="preserve"> A </w:t>
      </w:r>
      <w:r>
        <w:rPr>
          <w:u w:val="single"/>
        </w:rPr>
        <w:t>Administração Local</w:t>
      </w:r>
      <w:r>
        <w:t xml:space="preserve"> será paga mensalmente e proporcionalmente, através das medições dos serviços executados e aceitos, conforme recomendação do Tribunal de Contas da União, no Acórdão TCU 2.622/2013 – Plenário e no documento Orientações para Elaboração de Planilhas Orçamentárias de Obras Públicas (2014).  Será seguida a mesma proporcionalidade para o caso de supressões e acréscimos de serviços.</w:t>
      </w:r>
    </w:p>
    <w:p w14:paraId="06F449C6" w14:textId="77777777" w:rsidR="00560D61" w:rsidRPr="00560D61" w:rsidRDefault="00560D61" w:rsidP="00560D61">
      <w:pPr>
        <w:pStyle w:val="Corpodetexto"/>
        <w:ind w:left="1068"/>
        <w:rPr>
          <w:u w:val="single"/>
        </w:rPr>
      </w:pPr>
    </w:p>
    <w:p w14:paraId="6395DE21" w14:textId="1D38D074" w:rsidR="008A7BC9" w:rsidRPr="00D42DEF" w:rsidRDefault="00F4507A" w:rsidP="00560D61">
      <w:pPr>
        <w:pStyle w:val="Corpodetexto"/>
        <w:numPr>
          <w:ilvl w:val="0"/>
          <w:numId w:val="40"/>
        </w:numPr>
        <w:rPr>
          <w:b/>
          <w:caps/>
        </w:rPr>
      </w:pPr>
      <w:r>
        <w:rPr>
          <w:b/>
          <w:caps/>
        </w:rPr>
        <w:t xml:space="preserve"> </w:t>
      </w:r>
      <w:r w:rsidR="008A7BC9">
        <w:rPr>
          <w:b/>
          <w:caps/>
        </w:rPr>
        <w:t>canteiro de obras</w:t>
      </w:r>
      <w:r w:rsidR="00D42DEF">
        <w:rPr>
          <w:b/>
          <w:caps/>
        </w:rPr>
        <w:t xml:space="preserve">: </w:t>
      </w:r>
      <w:r w:rsidR="008A7BC9" w:rsidRPr="0067598A">
        <w:rPr>
          <w:noProof/>
        </w:rPr>
        <w:t xml:space="preserve">Deverá atender integralmente </w:t>
      </w:r>
      <w:r w:rsidR="00334AB5">
        <w:rPr>
          <w:noProof/>
        </w:rPr>
        <w:t xml:space="preserve">a </w:t>
      </w:r>
      <w:r w:rsidR="008A7BC9" w:rsidRPr="0067598A">
        <w:rPr>
          <w:noProof/>
        </w:rPr>
        <w:t xml:space="preserve">NR-18 e NR-24. A </w:t>
      </w:r>
      <w:r w:rsidR="003278F2">
        <w:rPr>
          <w:noProof/>
        </w:rPr>
        <w:t>CONTRATADA</w:t>
      </w:r>
      <w:r w:rsidR="008A7BC9" w:rsidRPr="0067598A">
        <w:rPr>
          <w:noProof/>
        </w:rPr>
        <w:t xml:space="preserve"> deverá elaborar um “croqui” do Canteiro de Obras que contemple toda quadra e apresentar à </w:t>
      </w:r>
      <w:r w:rsidR="008A7BC9">
        <w:rPr>
          <w:noProof/>
        </w:rPr>
        <w:t>FISCALIZAÇÃO</w:t>
      </w:r>
      <w:r w:rsidR="008A7BC9" w:rsidRPr="0067598A">
        <w:rPr>
          <w:noProof/>
        </w:rPr>
        <w:t xml:space="preserve"> da CONTRATANTE para aprovação, sendo que o mesmo deverá ser provido de instalações sanitárias,</w:t>
      </w:r>
      <w:r w:rsidR="008A7BC9">
        <w:rPr>
          <w:noProof/>
        </w:rPr>
        <w:t xml:space="preserve"> abrigo de materiais, vestiário e</w:t>
      </w:r>
      <w:r w:rsidR="008A7BC9" w:rsidRPr="0067598A">
        <w:rPr>
          <w:noProof/>
        </w:rPr>
        <w:t xml:space="preserve"> refeitório (quando houver necessidade de alimentação no local) sendo proibida a confecção de refeições no Canteiro de Obras. A limpeza e manutenção do canteiro são responsabilidade da </w:t>
      </w:r>
      <w:r w:rsidR="003278F2">
        <w:rPr>
          <w:noProof/>
        </w:rPr>
        <w:t>CONTRATADA</w:t>
      </w:r>
      <w:r w:rsidR="008A7BC9" w:rsidRPr="0067598A">
        <w:rPr>
          <w:noProof/>
        </w:rPr>
        <w:t xml:space="preserve">. A </w:t>
      </w:r>
      <w:r w:rsidR="003278F2">
        <w:rPr>
          <w:noProof/>
        </w:rPr>
        <w:t>CONTRATADA</w:t>
      </w:r>
      <w:r w:rsidR="008A7BC9" w:rsidRPr="0067598A">
        <w:rPr>
          <w:noProof/>
        </w:rPr>
        <w:t xml:space="preserve"> deverá solicitar e definir junto à </w:t>
      </w:r>
      <w:r w:rsidR="008A7BC9">
        <w:rPr>
          <w:noProof/>
        </w:rPr>
        <w:t>FISCALIZAÇÃO</w:t>
      </w:r>
      <w:r w:rsidR="008A7BC9" w:rsidRPr="0067598A">
        <w:rPr>
          <w:noProof/>
        </w:rPr>
        <w:t xml:space="preserve"> da CONTRATANTE local único para instalação de ponto elétrico, sendo que são responsabilidades da </w:t>
      </w:r>
      <w:r w:rsidR="003278F2">
        <w:rPr>
          <w:noProof/>
        </w:rPr>
        <w:t>CONTRATADA</w:t>
      </w:r>
      <w:r w:rsidR="008A7BC9" w:rsidRPr="0067598A">
        <w:rPr>
          <w:noProof/>
        </w:rPr>
        <w:t xml:space="preserve"> as derivações  e instalações necessárias dentro da obra. A </w:t>
      </w:r>
      <w:r w:rsidR="003278F2">
        <w:rPr>
          <w:noProof/>
        </w:rPr>
        <w:t>CONTRATADA</w:t>
      </w:r>
      <w:r w:rsidR="008A7BC9" w:rsidRPr="0067598A">
        <w:rPr>
          <w:noProof/>
        </w:rPr>
        <w:t xml:space="preserve"> deverá interligar o esgoto proveniente de seu Canteiro de Obras à rede geral de esgotos do local e na impossibilidade utilizar sanitários e vestiários químicos. Entendido como "esgoto" os dejetos gerados pelo asseio corporal e/ou  das necessidades fisiológicas de excreção. Para quaisquer outros tipos de resíduos, a CONTRATATA deverá tratá-los conforme determina a Resolução 307 do CONAMA. Quando da instalação do Canteiro de Obras a </w:t>
      </w:r>
      <w:r w:rsidR="003278F2">
        <w:rPr>
          <w:noProof/>
        </w:rPr>
        <w:t>CONTRATADA</w:t>
      </w:r>
      <w:r w:rsidR="008A7BC9" w:rsidRPr="0067598A">
        <w:rPr>
          <w:noProof/>
        </w:rPr>
        <w:t xml:space="preserve"> deverá providenciar a confecção e instalação, a critério da </w:t>
      </w:r>
      <w:r w:rsidR="008A7BC9">
        <w:rPr>
          <w:noProof/>
        </w:rPr>
        <w:t>FISCALIZAÇÃO</w:t>
      </w:r>
      <w:r w:rsidR="008A7BC9" w:rsidRPr="0067598A">
        <w:rPr>
          <w:noProof/>
        </w:rPr>
        <w:t>, da placa de identificação</w:t>
      </w:r>
      <w:r w:rsidR="001946E5">
        <w:rPr>
          <w:noProof/>
        </w:rPr>
        <w:t xml:space="preserve"> </w:t>
      </w:r>
      <w:r w:rsidR="008A7BC9" w:rsidRPr="0067598A">
        <w:rPr>
          <w:noProof/>
        </w:rPr>
        <w:t>da obra</w:t>
      </w:r>
      <w:r w:rsidR="001946E5">
        <w:rPr>
          <w:noProof/>
        </w:rPr>
        <w:t>, em chapa metálica,</w:t>
      </w:r>
      <w:r w:rsidR="008A7BC9" w:rsidRPr="0067598A">
        <w:rPr>
          <w:noProof/>
        </w:rPr>
        <w:t xml:space="preserve"> conforme padrão da UNICAMP cujo lay-out será fornecido na reunião de início de obra. Não poderão ser estocados materiais fora da área do canteiro de obras, bem como os equipamentos que serão utilizados na execução das obras, também não poderão manobrar fora desta área.</w:t>
      </w:r>
    </w:p>
    <w:p w14:paraId="077790DA" w14:textId="77777777" w:rsidR="00B73407" w:rsidRDefault="00B73407" w:rsidP="00D65C80">
      <w:pPr>
        <w:pStyle w:val="Recuodecorpodetexto"/>
        <w:ind w:firstLine="0"/>
        <w:rPr>
          <w:b/>
          <w:noProof/>
        </w:rPr>
      </w:pPr>
    </w:p>
    <w:p w14:paraId="10FCAE26" w14:textId="2CBBE10F" w:rsidR="00D523DA" w:rsidRPr="00560D61" w:rsidRDefault="00D523DA" w:rsidP="00560D61">
      <w:pPr>
        <w:pStyle w:val="Recuodecorpodetexto"/>
        <w:numPr>
          <w:ilvl w:val="0"/>
          <w:numId w:val="42"/>
        </w:numPr>
        <w:rPr>
          <w:bCs/>
          <w:noProof/>
        </w:rPr>
      </w:pPr>
      <w:r w:rsidRPr="00560D61">
        <w:rPr>
          <w:b/>
          <w:noProof/>
        </w:rPr>
        <w:t>PRÉ-</w:t>
      </w:r>
      <w:r w:rsidR="007033C8" w:rsidRPr="00560D61">
        <w:rPr>
          <w:b/>
          <w:noProof/>
        </w:rPr>
        <w:t>FABRICADO</w:t>
      </w:r>
      <w:r w:rsidRPr="00560D61">
        <w:rPr>
          <w:b/>
          <w:noProof/>
        </w:rPr>
        <w:t>:</w:t>
      </w:r>
      <w:r w:rsidRPr="00560D61">
        <w:rPr>
          <w:bCs/>
          <w:noProof/>
        </w:rPr>
        <w:t xml:space="preserve"> Em edificações cuja estrutura é do tipo pré-</w:t>
      </w:r>
      <w:r w:rsidR="007033C8" w:rsidRPr="00560D61">
        <w:rPr>
          <w:bCs/>
          <w:noProof/>
        </w:rPr>
        <w:t>fabricada</w:t>
      </w:r>
      <w:r w:rsidRPr="00560D61">
        <w:rPr>
          <w:bCs/>
          <w:noProof/>
        </w:rPr>
        <w:t xml:space="preserve">, é de responsabilidade da </w:t>
      </w:r>
      <w:r w:rsidR="003278F2" w:rsidRPr="00560D61">
        <w:rPr>
          <w:bCs/>
          <w:noProof/>
        </w:rPr>
        <w:t>CONTRATADA</w:t>
      </w:r>
      <w:r w:rsidRPr="00560D61">
        <w:rPr>
          <w:bCs/>
          <w:noProof/>
        </w:rPr>
        <w:t xml:space="preserve"> o fornecimento dos projetos executi</w:t>
      </w:r>
      <w:r w:rsidR="0084592B" w:rsidRPr="00560D61">
        <w:rPr>
          <w:bCs/>
          <w:noProof/>
        </w:rPr>
        <w:t xml:space="preserve">vos de fundação, </w:t>
      </w:r>
      <w:r w:rsidR="007033C8" w:rsidRPr="00560D61">
        <w:rPr>
          <w:bCs/>
          <w:noProof/>
        </w:rPr>
        <w:t xml:space="preserve">infraestrutura, </w:t>
      </w:r>
      <w:r w:rsidR="0084592B" w:rsidRPr="00560D61">
        <w:rPr>
          <w:bCs/>
          <w:noProof/>
        </w:rPr>
        <w:t>supraestrutura</w:t>
      </w:r>
      <w:r w:rsidRPr="00560D61">
        <w:rPr>
          <w:bCs/>
          <w:noProof/>
        </w:rPr>
        <w:t xml:space="preserve"> e fechamento, com as respectivas ART’s.</w:t>
      </w:r>
    </w:p>
    <w:p w14:paraId="48B1AF10" w14:textId="4B37B711" w:rsidR="00D523DA" w:rsidRPr="00560D61" w:rsidRDefault="00D523DA" w:rsidP="00560D61">
      <w:pPr>
        <w:pStyle w:val="Recuodecorpodetexto"/>
        <w:ind w:left="1134" w:firstLine="0"/>
        <w:rPr>
          <w:bCs/>
          <w:noProof/>
        </w:rPr>
      </w:pPr>
      <w:r w:rsidRPr="00560D61">
        <w:rPr>
          <w:bCs/>
          <w:noProof/>
        </w:rPr>
        <w:t>Estes projetos serão analisados pela Fiscalização no seu aspecto arquitetônico, sendo sua execução autorizada somente após aprovação desta.</w:t>
      </w:r>
    </w:p>
    <w:p w14:paraId="6395C8AF" w14:textId="77777777" w:rsidR="00D523DA" w:rsidRPr="00560D61" w:rsidRDefault="00D523DA" w:rsidP="00560D61">
      <w:pPr>
        <w:pStyle w:val="Recuodecorpodetexto"/>
        <w:ind w:left="1134" w:firstLine="0"/>
        <w:rPr>
          <w:bCs/>
          <w:noProof/>
        </w:rPr>
      </w:pPr>
      <w:r w:rsidRPr="00560D61">
        <w:rPr>
          <w:bCs/>
          <w:noProof/>
        </w:rPr>
        <w:lastRenderedPageBreak/>
        <w:t xml:space="preserve">Observamos que a compatibilização entre os projetos executivos do pré-moldado com os demais projetos de instalações é de única e exclusiva responsabilidade da </w:t>
      </w:r>
      <w:r w:rsidR="003278F2" w:rsidRPr="00560D61">
        <w:rPr>
          <w:bCs/>
          <w:noProof/>
        </w:rPr>
        <w:t>CONTRATADA</w:t>
      </w:r>
      <w:r w:rsidRPr="00560D61">
        <w:rPr>
          <w:bCs/>
          <w:noProof/>
        </w:rPr>
        <w:t>.</w:t>
      </w:r>
    </w:p>
    <w:p w14:paraId="0440D38B" w14:textId="77777777" w:rsidR="00DF76AD" w:rsidRDefault="00DF76AD" w:rsidP="00D65C80">
      <w:pPr>
        <w:pStyle w:val="Recuodecorpodetexto"/>
        <w:ind w:left="348" w:firstLine="0"/>
        <w:rPr>
          <w:b/>
          <w:noProof/>
        </w:rPr>
      </w:pPr>
    </w:p>
    <w:p w14:paraId="46003989" w14:textId="3376DDA5" w:rsidR="00D523DA" w:rsidRDefault="00D523DA" w:rsidP="00560D61">
      <w:pPr>
        <w:pStyle w:val="PargrafodaLista"/>
        <w:numPr>
          <w:ilvl w:val="0"/>
          <w:numId w:val="41"/>
        </w:numPr>
        <w:spacing w:after="200"/>
        <w:contextualSpacing/>
        <w:jc w:val="both"/>
        <w:rPr>
          <w:noProof/>
          <w:sz w:val="24"/>
        </w:rPr>
      </w:pPr>
      <w:r w:rsidRPr="00560D61">
        <w:rPr>
          <w:b/>
          <w:sz w:val="24"/>
          <w:szCs w:val="24"/>
        </w:rPr>
        <w:t xml:space="preserve">ESTRUTURA METÁLICA: </w:t>
      </w:r>
      <w:r w:rsidRPr="00560D61">
        <w:rPr>
          <w:noProof/>
          <w:sz w:val="24"/>
        </w:rPr>
        <w:t xml:space="preserve">Antes da execução das estruturas metálicas deverá ser apresentado pela </w:t>
      </w:r>
      <w:r w:rsidR="003278F2" w:rsidRPr="00560D61">
        <w:rPr>
          <w:noProof/>
          <w:sz w:val="24"/>
        </w:rPr>
        <w:t>CONTRATADA</w:t>
      </w:r>
      <w:r w:rsidRPr="00560D61">
        <w:rPr>
          <w:noProof/>
          <w:sz w:val="24"/>
        </w:rPr>
        <w:t xml:space="preserve">, o projeto </w:t>
      </w:r>
      <w:r w:rsidR="0084592B" w:rsidRPr="00560D61">
        <w:rPr>
          <w:noProof/>
          <w:sz w:val="24"/>
        </w:rPr>
        <w:t xml:space="preserve">executivo, </w:t>
      </w:r>
      <w:r w:rsidRPr="00560D61">
        <w:rPr>
          <w:noProof/>
          <w:sz w:val="24"/>
        </w:rPr>
        <w:t xml:space="preserve">de </w:t>
      </w:r>
      <w:r w:rsidR="0084592B" w:rsidRPr="00560D61">
        <w:rPr>
          <w:noProof/>
          <w:sz w:val="24"/>
        </w:rPr>
        <w:t xml:space="preserve">fabricação e de montagem </w:t>
      </w:r>
      <w:r w:rsidRPr="00560D61">
        <w:rPr>
          <w:noProof/>
          <w:sz w:val="24"/>
        </w:rPr>
        <w:t>conforme NBR 8800/2008</w:t>
      </w:r>
      <w:r w:rsidR="0084592B" w:rsidRPr="00560D61">
        <w:rPr>
          <w:noProof/>
          <w:sz w:val="24"/>
        </w:rPr>
        <w:t>, acompanhado das respectivas</w:t>
      </w:r>
      <w:r w:rsidR="00B261E5" w:rsidRPr="00560D61">
        <w:rPr>
          <w:noProof/>
          <w:sz w:val="24"/>
        </w:rPr>
        <w:t xml:space="preserve"> ART</w:t>
      </w:r>
      <w:r w:rsidR="0084592B" w:rsidRPr="00560D61">
        <w:rPr>
          <w:noProof/>
          <w:sz w:val="24"/>
        </w:rPr>
        <w:t>’s para aprovação da FISCALIZAÇÃO quanto ao arquitetônico e documentação solicitada em edital.</w:t>
      </w:r>
    </w:p>
    <w:p w14:paraId="7221CDF1" w14:textId="77777777" w:rsidR="00560D61" w:rsidRPr="00560D61" w:rsidRDefault="00560D61" w:rsidP="00560D61">
      <w:pPr>
        <w:pStyle w:val="PargrafodaLista"/>
        <w:spacing w:after="200"/>
        <w:ind w:left="1068"/>
        <w:contextualSpacing/>
        <w:jc w:val="both"/>
        <w:rPr>
          <w:noProof/>
          <w:sz w:val="24"/>
        </w:rPr>
      </w:pPr>
    </w:p>
    <w:p w14:paraId="143695F7" w14:textId="71D044DC" w:rsidR="00D523DA" w:rsidRPr="00560D61" w:rsidRDefault="00D523DA" w:rsidP="00560D61">
      <w:pPr>
        <w:pStyle w:val="PargrafodaLista"/>
        <w:numPr>
          <w:ilvl w:val="0"/>
          <w:numId w:val="41"/>
        </w:numPr>
        <w:jc w:val="both"/>
        <w:rPr>
          <w:noProof/>
          <w:sz w:val="24"/>
        </w:rPr>
      </w:pPr>
      <w:r w:rsidRPr="00560D61">
        <w:rPr>
          <w:b/>
          <w:sz w:val="24"/>
          <w:szCs w:val="24"/>
        </w:rPr>
        <w:t xml:space="preserve">REMOÇÃO DE ÁRVORES: </w:t>
      </w:r>
      <w:r w:rsidRPr="00560D61">
        <w:rPr>
          <w:noProof/>
          <w:sz w:val="24"/>
        </w:rPr>
        <w:t xml:space="preserve">A autorização para retirada de árvores será obtida pela UNICAMP. A </w:t>
      </w:r>
      <w:r w:rsidR="003278F2" w:rsidRPr="00560D61">
        <w:rPr>
          <w:noProof/>
          <w:sz w:val="24"/>
        </w:rPr>
        <w:t>CONTRATADA</w:t>
      </w:r>
      <w:r w:rsidRPr="00560D61">
        <w:rPr>
          <w:noProof/>
          <w:sz w:val="24"/>
        </w:rPr>
        <w:t xml:space="preserve"> fará sua remoção tomando todas as precauções de segurança para: </w:t>
      </w:r>
    </w:p>
    <w:p w14:paraId="0D23DB0F" w14:textId="77777777" w:rsidR="00D523DA" w:rsidRDefault="00D523DA" w:rsidP="00D65C80">
      <w:pPr>
        <w:pStyle w:val="Recuodecorpodetexto"/>
        <w:numPr>
          <w:ilvl w:val="1"/>
          <w:numId w:val="8"/>
        </w:numPr>
        <w:ind w:left="2138" w:hanging="366"/>
        <w:rPr>
          <w:noProof/>
        </w:rPr>
      </w:pPr>
      <w:r>
        <w:rPr>
          <w:noProof/>
        </w:rPr>
        <w:t xml:space="preserve"> O corte das árvores executando poda prévia, se necessário.</w:t>
      </w:r>
    </w:p>
    <w:p w14:paraId="33977603" w14:textId="77777777" w:rsidR="00D523DA" w:rsidRDefault="00D523DA" w:rsidP="00D65C80">
      <w:pPr>
        <w:pStyle w:val="Recuodecorpodetexto"/>
        <w:numPr>
          <w:ilvl w:val="1"/>
          <w:numId w:val="8"/>
        </w:numPr>
        <w:ind w:left="2138" w:hanging="366"/>
        <w:rPr>
          <w:noProof/>
        </w:rPr>
      </w:pPr>
      <w:r>
        <w:rPr>
          <w:noProof/>
        </w:rPr>
        <w:t xml:space="preserve"> O destocamento das raízes. </w:t>
      </w:r>
    </w:p>
    <w:p w14:paraId="54972755" w14:textId="77777777" w:rsidR="00D523DA" w:rsidRDefault="00D523DA" w:rsidP="00D65C80">
      <w:pPr>
        <w:pStyle w:val="Recuodecorpodetexto"/>
        <w:numPr>
          <w:ilvl w:val="1"/>
          <w:numId w:val="8"/>
        </w:numPr>
        <w:ind w:left="2138" w:hanging="366"/>
        <w:rPr>
          <w:noProof/>
        </w:rPr>
      </w:pPr>
      <w:r>
        <w:rPr>
          <w:noProof/>
        </w:rPr>
        <w:t xml:space="preserve"> O recorte das árvores e da sua ramagem.</w:t>
      </w:r>
    </w:p>
    <w:p w14:paraId="45CCC457" w14:textId="77777777" w:rsidR="00D523DA" w:rsidRDefault="00D523DA" w:rsidP="00D65C80">
      <w:pPr>
        <w:pStyle w:val="Recuodecorpodetexto"/>
        <w:numPr>
          <w:ilvl w:val="1"/>
          <w:numId w:val="8"/>
        </w:numPr>
        <w:ind w:left="2138"/>
        <w:rPr>
          <w:noProof/>
        </w:rPr>
      </w:pPr>
      <w:r>
        <w:rPr>
          <w:noProof/>
        </w:rPr>
        <w:t xml:space="preserve">Picagem e repicagem da madeira transformando o material em cavacos entre 20 mm a 40 mm. </w:t>
      </w:r>
    </w:p>
    <w:p w14:paraId="5B951CFD" w14:textId="77777777" w:rsidR="00D523DA" w:rsidRDefault="00D523DA" w:rsidP="003278F2">
      <w:pPr>
        <w:pStyle w:val="Recuodecorpodetexto"/>
        <w:numPr>
          <w:ilvl w:val="1"/>
          <w:numId w:val="8"/>
        </w:numPr>
        <w:ind w:left="2138"/>
        <w:rPr>
          <w:noProof/>
        </w:rPr>
      </w:pPr>
      <w:r>
        <w:rPr>
          <w:noProof/>
        </w:rPr>
        <w:t>O transporte deste material dentro do Campus para local definido pela FISCALIZAÇÃO.</w:t>
      </w:r>
    </w:p>
    <w:p w14:paraId="70B24ABD" w14:textId="77777777" w:rsidR="00BC412A" w:rsidRDefault="00BC412A" w:rsidP="00D65C80">
      <w:pPr>
        <w:pStyle w:val="Recuodecorpodetexto"/>
        <w:ind w:left="414" w:firstLine="0"/>
        <w:rPr>
          <w:b/>
          <w:noProof/>
        </w:rPr>
      </w:pPr>
    </w:p>
    <w:p w14:paraId="689BBB4A" w14:textId="25DE5583" w:rsidR="00972EBA" w:rsidRDefault="00972EBA" w:rsidP="00560D61">
      <w:pPr>
        <w:pStyle w:val="Recuodecorpodetexto"/>
        <w:numPr>
          <w:ilvl w:val="0"/>
          <w:numId w:val="42"/>
        </w:numPr>
      </w:pPr>
      <w:r w:rsidRPr="0074661B">
        <w:rPr>
          <w:b/>
          <w:noProof/>
        </w:rPr>
        <w:t xml:space="preserve">FUNDAÇÃO: </w:t>
      </w:r>
      <w:r w:rsidRPr="0074661B">
        <w:t xml:space="preserve">Na execução de fundações, a </w:t>
      </w:r>
      <w:r w:rsidR="003278F2">
        <w:t>CONTRATADA</w:t>
      </w:r>
      <w:r w:rsidRPr="0074661B">
        <w:t xml:space="preserve"> deverá providenciar, às suas custas, a assessoria de um consultor de solos para a compatibilização dos projetos de infra e superestrutura e as adequações necessárias para a perfeita execução da obra/serviço. No caso de fundações por tubulões, caberá também ao consultor da </w:t>
      </w:r>
      <w:r w:rsidR="003278F2">
        <w:t>CONTRATADA</w:t>
      </w:r>
      <w:r w:rsidRPr="0074661B">
        <w:t xml:space="preserve"> a análise e liberação para concretagem. No caso de estacas, cabe também a confirmação das quantidades, cargas e profundidades, com base nos relatórios de sondagem apresentados pela Contratante, assim como nos relatórios providenciados pela </w:t>
      </w:r>
      <w:r w:rsidR="003278F2">
        <w:t>CONTRATADA</w:t>
      </w:r>
      <w:r w:rsidRPr="0074661B">
        <w:t xml:space="preserve">. Caso haja necessidade de sondagens adicionais para análise do consultor de solos, estas serão de responsabilidade da </w:t>
      </w:r>
      <w:r w:rsidR="003278F2">
        <w:t>CONTRATADA</w:t>
      </w:r>
      <w:r w:rsidRPr="0074661B">
        <w:t xml:space="preserve">. A </w:t>
      </w:r>
      <w:r w:rsidR="003278F2">
        <w:t>CONTRATADA</w:t>
      </w:r>
      <w:r w:rsidRPr="0074661B">
        <w:t xml:space="preserve"> certificará o desem</w:t>
      </w:r>
      <w:r w:rsidR="00D42DEF" w:rsidRPr="0074661B">
        <w:t>penho dos elementos da fundação, para as situaç</w:t>
      </w:r>
      <w:r w:rsidR="00263381" w:rsidRPr="0074661B">
        <w:t>ões exigidas por</w:t>
      </w:r>
      <w:r w:rsidR="00D42DEF" w:rsidRPr="0074661B">
        <w:t xml:space="preserve"> norma, </w:t>
      </w:r>
      <w:r w:rsidRPr="0074661B">
        <w:t>através da execução de provas de carga conforme a norma ABNT - NBR 6122-2010.</w:t>
      </w:r>
    </w:p>
    <w:p w14:paraId="396CEFD6" w14:textId="77777777" w:rsidR="00203374" w:rsidRDefault="00203374" w:rsidP="00D65C80">
      <w:pPr>
        <w:pStyle w:val="Recuodecorpodetexto"/>
        <w:ind w:left="348" w:firstLine="0"/>
        <w:rPr>
          <w:b/>
          <w:noProof/>
        </w:rPr>
      </w:pPr>
    </w:p>
    <w:p w14:paraId="2339A914" w14:textId="6BDB45FB" w:rsidR="007E4C23" w:rsidRPr="00BF5F8C" w:rsidRDefault="007E4C23" w:rsidP="00560D61">
      <w:pPr>
        <w:pStyle w:val="Recuodecorpodetexto"/>
        <w:numPr>
          <w:ilvl w:val="0"/>
          <w:numId w:val="42"/>
        </w:numPr>
        <w:rPr>
          <w:color w:val="548DD4"/>
        </w:rPr>
      </w:pPr>
      <w:r>
        <w:rPr>
          <w:b/>
          <w:noProof/>
        </w:rPr>
        <w:t xml:space="preserve">CAIXILHOS: </w:t>
      </w:r>
      <w:r w:rsidRPr="00B33142">
        <w:t xml:space="preserve">Na instalação de caixilhos de alumínio ou de aço a </w:t>
      </w:r>
      <w:r w:rsidR="003278F2">
        <w:t>CONTRATADA</w:t>
      </w:r>
      <w:r w:rsidRPr="00B33142">
        <w:t xml:space="preserve"> deverá</w:t>
      </w:r>
      <w:r>
        <w:t xml:space="preserve"> observar:</w:t>
      </w:r>
    </w:p>
    <w:p w14:paraId="761830EA" w14:textId="64C75849" w:rsidR="007E4C23" w:rsidRDefault="007E4C23" w:rsidP="00D65C80">
      <w:pPr>
        <w:pStyle w:val="Recuodecorpodetexto"/>
        <w:numPr>
          <w:ilvl w:val="1"/>
          <w:numId w:val="33"/>
        </w:numPr>
        <w:ind w:left="2138"/>
      </w:pPr>
      <w:r w:rsidRPr="00B33142">
        <w:t>As esquadrias devem atender aos requisitos estabelecidos pela NBR 10821-2011, com especial atenção aos itens de desempenho mínimo quanto à permeabilid</w:t>
      </w:r>
      <w:r>
        <w:t xml:space="preserve">ade do ar, estanqueidade à </w:t>
      </w:r>
      <w:r w:rsidR="00560D61">
        <w:t>água</w:t>
      </w:r>
      <w:r>
        <w:t xml:space="preserve"> e</w:t>
      </w:r>
      <w:r w:rsidRPr="00B33142">
        <w:t xml:space="preserve"> cargas uniformemente distribuídas.</w:t>
      </w:r>
    </w:p>
    <w:p w14:paraId="19197A3F" w14:textId="77777777" w:rsidR="007E4C23" w:rsidRPr="00B33142" w:rsidRDefault="007E4C23" w:rsidP="00D65C80">
      <w:pPr>
        <w:pStyle w:val="Recuodecorpodetexto"/>
        <w:numPr>
          <w:ilvl w:val="1"/>
          <w:numId w:val="33"/>
        </w:numPr>
        <w:ind w:left="2138"/>
      </w:pPr>
      <w:r w:rsidRPr="00B33142">
        <w:t>Como requisito de classificação das esquadrias a serem instaladas, serão sempre considerados como mínimo:</w:t>
      </w:r>
    </w:p>
    <w:p w14:paraId="01737278" w14:textId="77777777" w:rsidR="007E4C23" w:rsidRPr="00B33142" w:rsidRDefault="007E4C23" w:rsidP="00560D61">
      <w:pPr>
        <w:pStyle w:val="Recuodecorpodetexto"/>
        <w:numPr>
          <w:ilvl w:val="0"/>
          <w:numId w:val="43"/>
        </w:numPr>
      </w:pPr>
      <w:r w:rsidRPr="00B33142">
        <w:t>Edificação de até cinco pavimentos e altura de 15m;</w:t>
      </w:r>
    </w:p>
    <w:p w14:paraId="44FB262F" w14:textId="77777777" w:rsidR="007E4C23" w:rsidRDefault="007E4C23" w:rsidP="00560D61">
      <w:pPr>
        <w:pStyle w:val="Recuodecorpodetexto"/>
        <w:numPr>
          <w:ilvl w:val="0"/>
          <w:numId w:val="43"/>
        </w:numPr>
      </w:pPr>
      <w:r w:rsidRPr="00B33142">
        <w:t>Região IV do Brasil, conforme gráfico de isopletas da velocidade básica do vento.</w:t>
      </w:r>
    </w:p>
    <w:p w14:paraId="71F4A294" w14:textId="77777777" w:rsidR="007E4C23" w:rsidRDefault="007E4C23" w:rsidP="00560D61">
      <w:pPr>
        <w:pStyle w:val="Recuodecorpodetexto"/>
        <w:numPr>
          <w:ilvl w:val="0"/>
          <w:numId w:val="43"/>
        </w:numPr>
      </w:pPr>
      <w:r w:rsidRPr="00B33142">
        <w:lastRenderedPageBreak/>
        <w:t xml:space="preserve">O nível de desempenho das esquadrias quanto ao seu uso deverá ser sempre o Intermediário (I) </w:t>
      </w:r>
      <w:proofErr w:type="gramStart"/>
      <w:r w:rsidRPr="00B33142">
        <w:t>ou Superior</w:t>
      </w:r>
      <w:proofErr w:type="gramEnd"/>
      <w:r w:rsidRPr="00B33142">
        <w:t xml:space="preserve"> (S), conforme definição estabelecida na NBR 10821-2/2011.</w:t>
      </w:r>
    </w:p>
    <w:p w14:paraId="510DF456" w14:textId="77777777" w:rsidR="007E4C23" w:rsidRDefault="00E303A0" w:rsidP="00D65C80">
      <w:pPr>
        <w:pStyle w:val="Recuodecorpodetexto"/>
        <w:numPr>
          <w:ilvl w:val="1"/>
          <w:numId w:val="33"/>
        </w:numPr>
        <w:ind w:left="2138"/>
      </w:pPr>
      <w:r>
        <w:t xml:space="preserve">Para os caixilhos de alumínio: </w:t>
      </w:r>
      <w:r w:rsidR="007E4C23">
        <w:t xml:space="preserve">A </w:t>
      </w:r>
      <w:r w:rsidR="003278F2">
        <w:t>CONTRATADA</w:t>
      </w:r>
      <w:r w:rsidR="007E4C23" w:rsidRPr="00B33142">
        <w:t xml:space="preserve"> deverá apresentar</w:t>
      </w:r>
      <w:r w:rsidR="007E4C23">
        <w:t xml:space="preserve"> laudo, acompanhado de ART,</w:t>
      </w:r>
      <w:r w:rsidR="007E4C23" w:rsidRPr="00B33142">
        <w:t xml:space="preserve"> dos testes de conformidade realizados em laboratórios especializados</w:t>
      </w:r>
      <w:r w:rsidR="007E4C23">
        <w:t>, para as tipologias que apresentam a situação mais desfavorável.</w:t>
      </w:r>
    </w:p>
    <w:p w14:paraId="1F6368BA" w14:textId="77777777" w:rsidR="007E4C23" w:rsidRDefault="00E303A0" w:rsidP="00D65C80">
      <w:pPr>
        <w:pStyle w:val="Recuodecorpodetexto"/>
        <w:numPr>
          <w:ilvl w:val="1"/>
          <w:numId w:val="33"/>
        </w:numPr>
        <w:ind w:left="2138"/>
      </w:pPr>
      <w:r>
        <w:t xml:space="preserve">Para os caixilhos de alumínio: </w:t>
      </w:r>
      <w:r w:rsidR="007E4C23" w:rsidRPr="00B33142">
        <w:t xml:space="preserve">Somente após </w:t>
      </w:r>
      <w:r w:rsidR="007E4C23">
        <w:t>a</w:t>
      </w:r>
      <w:r w:rsidR="007E4C23" w:rsidRPr="00B33142">
        <w:t xml:space="preserve"> </w:t>
      </w:r>
      <w:r w:rsidR="007E4C23">
        <w:t xml:space="preserve">apresentação do laudo favorável e a entrega dos projetos de fabricação dos caixilhos, </w:t>
      </w:r>
      <w:r w:rsidR="007E4C23" w:rsidRPr="00B33142">
        <w:t xml:space="preserve">será liberada a fabricação dos </w:t>
      </w:r>
      <w:r w:rsidR="007E4C23">
        <w:t>mesmos pela FISCALIZAÇÃO.</w:t>
      </w:r>
    </w:p>
    <w:p w14:paraId="43B5671C" w14:textId="77777777" w:rsidR="007E4C23" w:rsidRPr="00B33142" w:rsidRDefault="007E4C23" w:rsidP="00D65C80">
      <w:pPr>
        <w:pStyle w:val="Recuodecorpodetexto"/>
        <w:numPr>
          <w:ilvl w:val="1"/>
          <w:numId w:val="33"/>
        </w:numPr>
        <w:ind w:left="2138"/>
      </w:pPr>
      <w:r>
        <w:t>O projeto de caixilhos e vidros encaminhado na licitação é básico.</w:t>
      </w:r>
    </w:p>
    <w:p w14:paraId="21417836" w14:textId="77777777" w:rsidR="003278F2" w:rsidRDefault="003278F2" w:rsidP="00D65C80">
      <w:pPr>
        <w:pStyle w:val="Recuodecorpodetexto"/>
        <w:ind w:left="414" w:firstLine="0"/>
        <w:rPr>
          <w:b/>
          <w:noProof/>
        </w:rPr>
      </w:pPr>
    </w:p>
    <w:p w14:paraId="67AD7DB1" w14:textId="37EC1868" w:rsidR="00203374" w:rsidRDefault="00203374" w:rsidP="00560D61">
      <w:pPr>
        <w:pStyle w:val="Recuodecorpodetexto"/>
        <w:numPr>
          <w:ilvl w:val="0"/>
          <w:numId w:val="44"/>
        </w:numPr>
      </w:pPr>
      <w:r>
        <w:rPr>
          <w:b/>
          <w:noProof/>
        </w:rPr>
        <w:t xml:space="preserve">FÔRMAS PARA CONCRETO: </w:t>
      </w:r>
      <w:r>
        <w:t>As formas para concreto aparente deverão ser executadas em chapas de madeira compensada, colagem fenólica, plastificadas e com espessura mínima de 18mm. Para concreto revestido, as chapas deverão também ter colagem fenólica, acabamento resinado e espessura mínima de 15 mm.</w:t>
      </w:r>
    </w:p>
    <w:p w14:paraId="05BBD37C" w14:textId="77777777" w:rsidR="00203374" w:rsidRDefault="00203374" w:rsidP="00D65C80">
      <w:pPr>
        <w:pStyle w:val="PargrafodaLista"/>
        <w:ind w:left="696"/>
      </w:pPr>
    </w:p>
    <w:p w14:paraId="11ACE9E8" w14:textId="4CCC8748" w:rsidR="00203374" w:rsidRDefault="00560D61" w:rsidP="00D65C80">
      <w:pPr>
        <w:pStyle w:val="Recuodecorpodetexto"/>
        <w:ind w:left="414" w:firstLine="0"/>
      </w:pPr>
      <w:r>
        <w:tab/>
      </w:r>
      <w:r>
        <w:tab/>
      </w:r>
      <w:r w:rsidR="00203374">
        <w:t xml:space="preserve">Sob a estrutura de concreto do pavimento térreo (blocos, baldrames, </w:t>
      </w:r>
      <w:r>
        <w:tab/>
      </w:r>
      <w:r>
        <w:tab/>
      </w:r>
      <w:r>
        <w:tab/>
      </w:r>
      <w:r w:rsidR="00203374">
        <w:t xml:space="preserve">contrapiso, </w:t>
      </w:r>
      <w:proofErr w:type="gramStart"/>
      <w:r w:rsidR="00203374">
        <w:t xml:space="preserve">calçadas, </w:t>
      </w:r>
      <w:proofErr w:type="spellStart"/>
      <w:r w:rsidR="00203374">
        <w:t>etc</w:t>
      </w:r>
      <w:proofErr w:type="spellEnd"/>
      <w:proofErr w:type="gramEnd"/>
      <w:r w:rsidR="00203374">
        <w:t xml:space="preserve">) deverá ser executado, sempre, lastro de concreto </w:t>
      </w:r>
      <w:r>
        <w:tab/>
      </w:r>
      <w:r>
        <w:tab/>
      </w:r>
      <w:r w:rsidR="00203374">
        <w:t xml:space="preserve">magro, espessura mínima de 3 cm, para não haver contato do solo com o </w:t>
      </w:r>
      <w:r>
        <w:tab/>
      </w:r>
      <w:r>
        <w:tab/>
      </w:r>
      <w:r>
        <w:tab/>
      </w:r>
      <w:r w:rsidR="00203374">
        <w:t xml:space="preserve">concreto estrutural. Não será permitido lastro de brita. Na estrutura de </w:t>
      </w:r>
      <w:r>
        <w:tab/>
      </w:r>
      <w:r>
        <w:tab/>
      </w:r>
      <w:r>
        <w:tab/>
      </w:r>
      <w:r w:rsidR="00203374">
        <w:t xml:space="preserve">concreto armado, deverão ser instalados espaçadores, para se garantir o </w:t>
      </w:r>
      <w:r>
        <w:tab/>
      </w:r>
      <w:r>
        <w:tab/>
      </w:r>
      <w:r>
        <w:tab/>
      </w:r>
      <w:r w:rsidR="00203374">
        <w:t>cobrimento da armadura, nas medidas previstas em norma.</w:t>
      </w:r>
    </w:p>
    <w:p w14:paraId="3196230D" w14:textId="77777777" w:rsidR="00203374" w:rsidRPr="0074661B" w:rsidRDefault="00203374" w:rsidP="00D65C80">
      <w:pPr>
        <w:pStyle w:val="Recuodecorpodetexto"/>
        <w:ind w:left="348" w:firstLine="0"/>
        <w:rPr>
          <w:b/>
          <w:noProof/>
        </w:rPr>
      </w:pPr>
    </w:p>
    <w:p w14:paraId="67CB8548" w14:textId="1DFBD26D" w:rsidR="00203374" w:rsidRPr="0074661B" w:rsidRDefault="00D5607F" w:rsidP="00560D61">
      <w:pPr>
        <w:pStyle w:val="Recuodecorpodetexto"/>
        <w:numPr>
          <w:ilvl w:val="0"/>
          <w:numId w:val="44"/>
        </w:numPr>
        <w:rPr>
          <w:noProof/>
        </w:rPr>
      </w:pPr>
      <w:r>
        <w:rPr>
          <w:b/>
          <w:noProof/>
        </w:rPr>
        <w:t xml:space="preserve">REVESTIMENTO DE ALVENARIA: </w:t>
      </w:r>
      <w:r w:rsidR="00203374" w:rsidRPr="0074661B">
        <w:rPr>
          <w:noProof/>
        </w:rPr>
        <w:t xml:space="preserve">No revestimento das alvenarias a </w:t>
      </w:r>
      <w:r w:rsidR="003278F2">
        <w:rPr>
          <w:noProof/>
        </w:rPr>
        <w:t>CONTRATADA</w:t>
      </w:r>
      <w:r w:rsidR="00203374" w:rsidRPr="0074661B">
        <w:rPr>
          <w:noProof/>
        </w:rPr>
        <w:t xml:space="preserve"> deverá considerar em suas composições de custo a instalação de cantoneiras metálicas de arremate nas arestas e cantos vivos das paredes, sendo:</w:t>
      </w:r>
    </w:p>
    <w:p w14:paraId="05C51A04" w14:textId="77777777" w:rsidR="00203374" w:rsidRPr="0074661B" w:rsidRDefault="00203374" w:rsidP="00D65C80">
      <w:pPr>
        <w:pStyle w:val="Recuodecorpodetexto"/>
        <w:numPr>
          <w:ilvl w:val="1"/>
          <w:numId w:val="33"/>
        </w:numPr>
        <w:ind w:left="2138"/>
        <w:rPr>
          <w:noProof/>
        </w:rPr>
      </w:pPr>
      <w:r w:rsidRPr="0074661B">
        <w:rPr>
          <w:noProof/>
        </w:rPr>
        <w:t>Cantoneira de aço galvanizado para reboco.</w:t>
      </w:r>
    </w:p>
    <w:p w14:paraId="7583AC6B" w14:textId="77777777" w:rsidR="00203374" w:rsidRPr="0074661B" w:rsidRDefault="00203374" w:rsidP="00D65C80">
      <w:pPr>
        <w:pStyle w:val="Recuodecorpodetexto"/>
        <w:numPr>
          <w:ilvl w:val="1"/>
          <w:numId w:val="33"/>
        </w:numPr>
        <w:ind w:left="2138"/>
        <w:rPr>
          <w:noProof/>
        </w:rPr>
      </w:pPr>
      <w:r w:rsidRPr="0074661B">
        <w:rPr>
          <w:noProof/>
        </w:rPr>
        <w:t xml:space="preserve">Cantoneira de alumínio para revestimento cerâmico. </w:t>
      </w:r>
    </w:p>
    <w:p w14:paraId="577A8213" w14:textId="77777777" w:rsidR="00203374" w:rsidRPr="0074661B" w:rsidRDefault="00203374" w:rsidP="00D65C80">
      <w:pPr>
        <w:pStyle w:val="PargrafodaLista"/>
        <w:ind w:left="696"/>
      </w:pPr>
    </w:p>
    <w:p w14:paraId="11DD00D3" w14:textId="3BC5F196" w:rsidR="00203374" w:rsidRPr="007E7096" w:rsidRDefault="00D5607F" w:rsidP="00560D61">
      <w:pPr>
        <w:pStyle w:val="Recuodecorpodetexto"/>
        <w:numPr>
          <w:ilvl w:val="0"/>
          <w:numId w:val="44"/>
        </w:numPr>
      </w:pPr>
      <w:r>
        <w:rPr>
          <w:b/>
          <w:noProof/>
        </w:rPr>
        <w:t xml:space="preserve">REDES DE ESGOTO E DE ÁGUAS PLUVIAIS: </w:t>
      </w:r>
      <w:r w:rsidR="00203374" w:rsidRPr="007E7096">
        <w:t xml:space="preserve">As redes de esgoto e de águas pluviais deverão ser entregues limpas e desobstruídas dos resíduos provenientes dos serviços executados pela </w:t>
      </w:r>
      <w:r w:rsidR="003278F2">
        <w:t>CONTRATADA</w:t>
      </w:r>
      <w:r w:rsidR="00203374" w:rsidRPr="007E7096">
        <w:t xml:space="preserve">. A limpeza deverá ser garantida e executada perante a </w:t>
      </w:r>
      <w:r w:rsidR="00203374">
        <w:t>FISCALIZAÇÃO</w:t>
      </w:r>
      <w:r w:rsidR="00203374" w:rsidRPr="007E7096">
        <w:t xml:space="preserve">, </w:t>
      </w:r>
      <w:r w:rsidR="00203374" w:rsidRPr="00D8170B">
        <w:rPr>
          <w:b/>
          <w:u w:val="single"/>
        </w:rPr>
        <w:t>sem quaisquer custos adicionais à CONTRATANTE</w:t>
      </w:r>
      <w:r w:rsidR="00203374" w:rsidRPr="007E7096">
        <w:t>, pelos seguintes meios:</w:t>
      </w:r>
    </w:p>
    <w:p w14:paraId="66756409" w14:textId="00509835" w:rsidR="00203374" w:rsidRPr="007E7096" w:rsidRDefault="00560D61" w:rsidP="00560D61">
      <w:pPr>
        <w:ind w:left="981"/>
        <w:jc w:val="both"/>
        <w:rPr>
          <w:b/>
          <w:sz w:val="24"/>
          <w:u w:val="single"/>
        </w:rPr>
      </w:pPr>
      <w:r w:rsidRPr="00560D61">
        <w:rPr>
          <w:b/>
          <w:sz w:val="24"/>
        </w:rPr>
        <w:t xml:space="preserve">   </w:t>
      </w:r>
      <w:r w:rsidR="00203374" w:rsidRPr="007E7096">
        <w:rPr>
          <w:b/>
          <w:sz w:val="24"/>
          <w:u w:val="single"/>
        </w:rPr>
        <w:t>Hidrojateamento:</w:t>
      </w:r>
    </w:p>
    <w:p w14:paraId="408B8EC0" w14:textId="77777777" w:rsidR="00203374" w:rsidRDefault="00203374" w:rsidP="00560D61">
      <w:pPr>
        <w:numPr>
          <w:ilvl w:val="0"/>
          <w:numId w:val="45"/>
        </w:numPr>
        <w:jc w:val="both"/>
        <w:rPr>
          <w:sz w:val="24"/>
        </w:rPr>
      </w:pPr>
      <w:r w:rsidRPr="007E7096">
        <w:rPr>
          <w:sz w:val="24"/>
        </w:rPr>
        <w:t xml:space="preserve">Os serviços de hidrojateamento serão utilizados para limpeza e desobstrução das redes de esgoto, coletores, interceptores e emissários, bem como, redes de águas pluviais; </w:t>
      </w:r>
    </w:p>
    <w:p w14:paraId="44F041A7" w14:textId="77777777" w:rsidR="00203374" w:rsidRDefault="00203374" w:rsidP="00560D61">
      <w:pPr>
        <w:numPr>
          <w:ilvl w:val="0"/>
          <w:numId w:val="45"/>
        </w:numPr>
        <w:jc w:val="both"/>
        <w:rPr>
          <w:sz w:val="24"/>
        </w:rPr>
      </w:pPr>
      <w:r w:rsidRPr="007E7096">
        <w:rPr>
          <w:sz w:val="24"/>
        </w:rPr>
        <w:t xml:space="preserve">As desobstruções e limpezas em ramais ou coletores será independentemente do tipo de material encontrado na tubulação empregada em saneamento, seja PVC, Cerâmico, </w:t>
      </w:r>
      <w:proofErr w:type="gramStart"/>
      <w:r w:rsidRPr="007E7096">
        <w:rPr>
          <w:sz w:val="24"/>
        </w:rPr>
        <w:t>Concreto</w:t>
      </w:r>
      <w:proofErr w:type="gramEnd"/>
      <w:r w:rsidRPr="007E7096">
        <w:rPr>
          <w:sz w:val="24"/>
        </w:rPr>
        <w:t>, etc...</w:t>
      </w:r>
    </w:p>
    <w:p w14:paraId="50137EB5" w14:textId="77777777" w:rsidR="00203374" w:rsidRDefault="00203374" w:rsidP="00560D61">
      <w:pPr>
        <w:numPr>
          <w:ilvl w:val="0"/>
          <w:numId w:val="45"/>
        </w:numPr>
        <w:jc w:val="both"/>
        <w:rPr>
          <w:sz w:val="24"/>
        </w:rPr>
      </w:pPr>
      <w:r w:rsidRPr="007E7096">
        <w:rPr>
          <w:sz w:val="24"/>
        </w:rPr>
        <w:t xml:space="preserve">Caso existam resíduos sólidos provenientes da limpeza, </w:t>
      </w:r>
      <w:proofErr w:type="gramStart"/>
      <w:r w:rsidRPr="007E7096">
        <w:rPr>
          <w:sz w:val="24"/>
        </w:rPr>
        <w:t>os mesmos</w:t>
      </w:r>
      <w:proofErr w:type="gramEnd"/>
      <w:r w:rsidRPr="007E7096">
        <w:rPr>
          <w:sz w:val="24"/>
        </w:rPr>
        <w:t xml:space="preserve"> serão acondicionados pela </w:t>
      </w:r>
      <w:r w:rsidR="003278F2">
        <w:rPr>
          <w:sz w:val="24"/>
        </w:rPr>
        <w:t>CONTRATADA</w:t>
      </w:r>
      <w:r w:rsidRPr="007E7096">
        <w:rPr>
          <w:sz w:val="24"/>
        </w:rPr>
        <w:t xml:space="preserve"> em sacos plásticos e </w:t>
      </w:r>
      <w:r w:rsidRPr="007E7096">
        <w:rPr>
          <w:sz w:val="24"/>
        </w:rPr>
        <w:lastRenderedPageBreak/>
        <w:t>entregues no ponto de coleta no campus da Unicamp, onde serão devidamente destinados pela CONTRATANTE.</w:t>
      </w:r>
    </w:p>
    <w:p w14:paraId="16F0B3D5" w14:textId="1BCE2968" w:rsidR="00203374" w:rsidRPr="007E7096" w:rsidRDefault="00560D61" w:rsidP="00560D61">
      <w:pPr>
        <w:ind w:left="981"/>
        <w:jc w:val="both"/>
        <w:rPr>
          <w:b/>
          <w:sz w:val="24"/>
          <w:u w:val="single"/>
        </w:rPr>
      </w:pPr>
      <w:r w:rsidRPr="00560D61">
        <w:rPr>
          <w:b/>
          <w:sz w:val="24"/>
        </w:rPr>
        <w:t xml:space="preserve">    </w:t>
      </w:r>
      <w:r w:rsidR="00203374" w:rsidRPr="007E7096">
        <w:rPr>
          <w:b/>
          <w:sz w:val="24"/>
          <w:u w:val="single"/>
        </w:rPr>
        <w:t>Auto Vácuo:</w:t>
      </w:r>
    </w:p>
    <w:p w14:paraId="2B2FB032" w14:textId="00EE5C03" w:rsidR="00203374" w:rsidRDefault="00203374" w:rsidP="00560D61">
      <w:pPr>
        <w:numPr>
          <w:ilvl w:val="0"/>
          <w:numId w:val="45"/>
        </w:numPr>
        <w:jc w:val="both"/>
        <w:rPr>
          <w:sz w:val="24"/>
        </w:rPr>
      </w:pPr>
      <w:r w:rsidRPr="007E7096">
        <w:rPr>
          <w:sz w:val="24"/>
        </w:rPr>
        <w:t>Os serviços de auto vácuo serão utilizados para succionamento e armazenando de resíduos em tanque de caminhão para posterior transporte e descarte ambientalmente adequado;</w:t>
      </w:r>
    </w:p>
    <w:p w14:paraId="5F874262" w14:textId="77777777" w:rsidR="00203374" w:rsidRPr="007E7096" w:rsidRDefault="00203374" w:rsidP="00560D61">
      <w:pPr>
        <w:numPr>
          <w:ilvl w:val="0"/>
          <w:numId w:val="45"/>
        </w:numPr>
        <w:jc w:val="both"/>
        <w:rPr>
          <w:sz w:val="24"/>
        </w:rPr>
      </w:pPr>
      <w:r w:rsidRPr="007E7096">
        <w:rPr>
          <w:sz w:val="24"/>
        </w:rPr>
        <w:t xml:space="preserve">Aplicações para este equipamento: </w:t>
      </w:r>
    </w:p>
    <w:p w14:paraId="630A89BC" w14:textId="448C983D" w:rsidR="00203374" w:rsidRPr="00560D61" w:rsidRDefault="00560D61" w:rsidP="00560D61">
      <w:pPr>
        <w:pStyle w:val="PargrafodaLista"/>
        <w:ind w:left="1440"/>
        <w:jc w:val="both"/>
        <w:rPr>
          <w:sz w:val="24"/>
        </w:rPr>
      </w:pPr>
      <w:r>
        <w:rPr>
          <w:sz w:val="24"/>
        </w:rPr>
        <w:t xml:space="preserve">- </w:t>
      </w:r>
      <w:r w:rsidR="00203374" w:rsidRPr="00560D61">
        <w:rPr>
          <w:sz w:val="24"/>
        </w:rPr>
        <w:t>Limpeza de fossas sanitárias e sépticas,</w:t>
      </w:r>
    </w:p>
    <w:p w14:paraId="2652CCDC" w14:textId="3C2891DF" w:rsidR="00203374" w:rsidRPr="00560D61" w:rsidRDefault="00560D61" w:rsidP="00560D61">
      <w:pPr>
        <w:pStyle w:val="PargrafodaLista"/>
        <w:ind w:left="1440"/>
        <w:jc w:val="both"/>
        <w:rPr>
          <w:sz w:val="24"/>
        </w:rPr>
      </w:pPr>
      <w:r>
        <w:rPr>
          <w:sz w:val="24"/>
        </w:rPr>
        <w:t xml:space="preserve">- </w:t>
      </w:r>
      <w:r w:rsidR="00203374" w:rsidRPr="00560D61">
        <w:rPr>
          <w:sz w:val="24"/>
        </w:rPr>
        <w:t>Limpeza de caixa de gordura,</w:t>
      </w:r>
    </w:p>
    <w:p w14:paraId="5189EC69" w14:textId="35E9F627" w:rsidR="00203374" w:rsidRPr="00560D61" w:rsidRDefault="00560D61" w:rsidP="00560D61">
      <w:pPr>
        <w:pStyle w:val="PargrafodaLista"/>
        <w:ind w:left="1440"/>
        <w:jc w:val="both"/>
        <w:rPr>
          <w:sz w:val="24"/>
        </w:rPr>
      </w:pPr>
      <w:r>
        <w:rPr>
          <w:sz w:val="24"/>
        </w:rPr>
        <w:t xml:space="preserve">- </w:t>
      </w:r>
      <w:r w:rsidR="00203374" w:rsidRPr="00560D61">
        <w:rPr>
          <w:sz w:val="24"/>
        </w:rPr>
        <w:t>Drenagem de áreas alagadas,</w:t>
      </w:r>
    </w:p>
    <w:p w14:paraId="333F65D7" w14:textId="51B36177" w:rsidR="00203374" w:rsidRPr="00560D61" w:rsidRDefault="00560D61" w:rsidP="00560D61">
      <w:pPr>
        <w:pStyle w:val="PargrafodaLista"/>
        <w:ind w:left="1440"/>
        <w:jc w:val="both"/>
        <w:rPr>
          <w:sz w:val="24"/>
        </w:rPr>
      </w:pPr>
      <w:r>
        <w:rPr>
          <w:sz w:val="24"/>
        </w:rPr>
        <w:t xml:space="preserve">- </w:t>
      </w:r>
      <w:r w:rsidR="00203374" w:rsidRPr="00560D61">
        <w:rPr>
          <w:sz w:val="24"/>
        </w:rPr>
        <w:t>Transporte dos resíduos ao ponto de descarte;</w:t>
      </w:r>
    </w:p>
    <w:p w14:paraId="2232BFF3" w14:textId="0CCD87FA" w:rsidR="00203374" w:rsidRPr="00560D61" w:rsidRDefault="00560D61" w:rsidP="00560D61">
      <w:pPr>
        <w:pStyle w:val="PargrafodaLista"/>
        <w:ind w:left="1440"/>
        <w:jc w:val="both"/>
        <w:rPr>
          <w:sz w:val="24"/>
        </w:rPr>
      </w:pPr>
      <w:r>
        <w:rPr>
          <w:sz w:val="24"/>
        </w:rPr>
        <w:t xml:space="preserve">- </w:t>
      </w:r>
      <w:r w:rsidR="00203374" w:rsidRPr="00560D61">
        <w:rPr>
          <w:sz w:val="24"/>
        </w:rPr>
        <w:t>Descarte ambientalmente adequado através de tratamento biológico;</w:t>
      </w:r>
    </w:p>
    <w:p w14:paraId="0FFA94C3" w14:textId="77777777" w:rsidR="00203374" w:rsidRDefault="00203374" w:rsidP="00560D61">
      <w:pPr>
        <w:numPr>
          <w:ilvl w:val="0"/>
          <w:numId w:val="45"/>
        </w:numPr>
        <w:jc w:val="both"/>
        <w:rPr>
          <w:sz w:val="24"/>
        </w:rPr>
      </w:pPr>
      <w:r w:rsidRPr="007E7096">
        <w:rPr>
          <w:sz w:val="24"/>
        </w:rPr>
        <w:t>Entrega da documentação do descarte:</w:t>
      </w:r>
    </w:p>
    <w:p w14:paraId="1B29BB42" w14:textId="14C2B92C" w:rsidR="00203374" w:rsidRDefault="00560D61" w:rsidP="00560D61">
      <w:pPr>
        <w:pStyle w:val="PargrafodaLista"/>
        <w:ind w:left="1440"/>
        <w:jc w:val="both"/>
        <w:rPr>
          <w:sz w:val="24"/>
        </w:rPr>
      </w:pPr>
      <w:r>
        <w:rPr>
          <w:sz w:val="24"/>
        </w:rPr>
        <w:t xml:space="preserve">- </w:t>
      </w:r>
      <w:r w:rsidR="00203374" w:rsidRPr="007E7096">
        <w:rPr>
          <w:sz w:val="24"/>
        </w:rPr>
        <w:t>Manifesto de Transporte,</w:t>
      </w:r>
    </w:p>
    <w:p w14:paraId="2B019238" w14:textId="65FA122F" w:rsidR="00203374" w:rsidRPr="007E7096" w:rsidRDefault="00560D61" w:rsidP="00560D61">
      <w:pPr>
        <w:pStyle w:val="PargrafodaLista"/>
        <w:ind w:left="1440"/>
        <w:jc w:val="both"/>
        <w:rPr>
          <w:sz w:val="24"/>
        </w:rPr>
      </w:pPr>
      <w:r>
        <w:rPr>
          <w:sz w:val="24"/>
        </w:rPr>
        <w:t xml:space="preserve">- </w:t>
      </w:r>
      <w:r w:rsidR="00203374" w:rsidRPr="007E7096">
        <w:rPr>
          <w:sz w:val="24"/>
        </w:rPr>
        <w:t>Guia de Despejo,</w:t>
      </w:r>
    </w:p>
    <w:p w14:paraId="76532D81" w14:textId="0442B46A" w:rsidR="00203374" w:rsidRPr="002105C0" w:rsidRDefault="00560D61" w:rsidP="00560D61">
      <w:pPr>
        <w:pStyle w:val="PargrafodaLista"/>
        <w:ind w:left="1440"/>
        <w:jc w:val="both"/>
        <w:rPr>
          <w:sz w:val="24"/>
        </w:rPr>
      </w:pPr>
      <w:r>
        <w:rPr>
          <w:sz w:val="24"/>
        </w:rPr>
        <w:t xml:space="preserve">- </w:t>
      </w:r>
      <w:r w:rsidR="00203374" w:rsidRPr="002105C0">
        <w:rPr>
          <w:sz w:val="24"/>
        </w:rPr>
        <w:t>Classificação do resíduo,</w:t>
      </w:r>
    </w:p>
    <w:p w14:paraId="7005B2C9" w14:textId="18828CDD" w:rsidR="00203374" w:rsidRPr="002105C0" w:rsidRDefault="00560D61" w:rsidP="00560D61">
      <w:pPr>
        <w:pStyle w:val="PargrafodaLista"/>
        <w:ind w:left="1440"/>
        <w:jc w:val="both"/>
        <w:rPr>
          <w:sz w:val="24"/>
        </w:rPr>
      </w:pPr>
      <w:r>
        <w:rPr>
          <w:sz w:val="24"/>
        </w:rPr>
        <w:t xml:space="preserve">- </w:t>
      </w:r>
      <w:r w:rsidR="00203374" w:rsidRPr="002105C0">
        <w:rPr>
          <w:sz w:val="24"/>
        </w:rPr>
        <w:t>Comprovante do Descarte,</w:t>
      </w:r>
    </w:p>
    <w:p w14:paraId="1CF9815B" w14:textId="77777777" w:rsidR="00560D61" w:rsidRDefault="00560D61" w:rsidP="00560D61">
      <w:pPr>
        <w:pStyle w:val="PargrafodaLista"/>
        <w:ind w:left="1440"/>
        <w:jc w:val="both"/>
        <w:rPr>
          <w:sz w:val="24"/>
        </w:rPr>
      </w:pPr>
      <w:r>
        <w:rPr>
          <w:sz w:val="24"/>
        </w:rPr>
        <w:t xml:space="preserve">- </w:t>
      </w:r>
      <w:r w:rsidR="00203374" w:rsidRPr="002105C0">
        <w:rPr>
          <w:sz w:val="24"/>
        </w:rPr>
        <w:t>Licença de Operação (CETESB) da empresa que recebeu o resíduo.</w:t>
      </w:r>
    </w:p>
    <w:p w14:paraId="52D59426" w14:textId="2ACA8D5D" w:rsidR="00203374" w:rsidRPr="00560D61" w:rsidRDefault="00560D61" w:rsidP="00560D61">
      <w:pPr>
        <w:ind w:left="981"/>
        <w:jc w:val="both"/>
        <w:rPr>
          <w:b/>
          <w:sz w:val="24"/>
          <w:u w:val="single"/>
        </w:rPr>
      </w:pPr>
      <w:r w:rsidRPr="00560D61">
        <w:rPr>
          <w:b/>
          <w:sz w:val="24"/>
        </w:rPr>
        <w:t xml:space="preserve">   </w:t>
      </w:r>
      <w:r w:rsidR="00203374" w:rsidRPr="00560D61">
        <w:rPr>
          <w:b/>
          <w:sz w:val="24"/>
          <w:u w:val="single"/>
        </w:rPr>
        <w:t>Desentupimento Rotativo (root-</w:t>
      </w:r>
      <w:proofErr w:type="spellStart"/>
      <w:r w:rsidR="00203374" w:rsidRPr="00560D61">
        <w:rPr>
          <w:b/>
          <w:sz w:val="24"/>
          <w:u w:val="single"/>
        </w:rPr>
        <w:t>rooter</w:t>
      </w:r>
      <w:proofErr w:type="spellEnd"/>
      <w:r w:rsidR="00203374" w:rsidRPr="00560D61">
        <w:rPr>
          <w:b/>
          <w:sz w:val="24"/>
          <w:u w:val="single"/>
        </w:rPr>
        <w:t>):</w:t>
      </w:r>
    </w:p>
    <w:p w14:paraId="66A15A5B" w14:textId="77777777" w:rsidR="00203374" w:rsidRDefault="00203374" w:rsidP="00560D61">
      <w:pPr>
        <w:pStyle w:val="PargrafodaLista"/>
        <w:numPr>
          <w:ilvl w:val="0"/>
          <w:numId w:val="45"/>
        </w:numPr>
      </w:pPr>
      <w:r w:rsidRPr="00560D61">
        <w:rPr>
          <w:sz w:val="24"/>
        </w:rPr>
        <w:t>Execução de desentupimento industrial por equipamento rotativo (root-rooter) de pias, ralos, vasos sanitários, tanques, colunas, tubulações de rede de esgoto e de águas pluviais, etc...</w:t>
      </w:r>
    </w:p>
    <w:p w14:paraId="57144C1E" w14:textId="77777777" w:rsidR="00203374" w:rsidRPr="003764BC" w:rsidRDefault="00203374" w:rsidP="00D65C80">
      <w:pPr>
        <w:pStyle w:val="Recuodecorpodetexto"/>
        <w:ind w:left="348" w:firstLine="0"/>
      </w:pPr>
    </w:p>
    <w:p w14:paraId="40B90CCA" w14:textId="7F48DA37" w:rsidR="00203374" w:rsidRPr="00212F6E" w:rsidRDefault="00D4644C" w:rsidP="00560D61">
      <w:pPr>
        <w:pStyle w:val="Recuodecorpodetexto"/>
        <w:numPr>
          <w:ilvl w:val="0"/>
          <w:numId w:val="44"/>
        </w:numPr>
        <w:rPr>
          <w:color w:val="000000"/>
          <w:szCs w:val="24"/>
        </w:rPr>
      </w:pPr>
      <w:r>
        <w:rPr>
          <w:b/>
          <w:noProof/>
        </w:rPr>
        <w:t xml:space="preserve">ELEVADORES: </w:t>
      </w:r>
      <w:r w:rsidRPr="00212F6E">
        <w:rPr>
          <w:noProof/>
          <w:szCs w:val="24"/>
        </w:rPr>
        <w:t>No fornecimento e instalação de ele</w:t>
      </w:r>
      <w:r w:rsidR="003C581A">
        <w:rPr>
          <w:noProof/>
          <w:szCs w:val="24"/>
        </w:rPr>
        <w:t>vador, deverá ser atendida a orientação CEMEQ para elevador obras – DOCUMENTO TÉCNICO –</w:t>
      </w:r>
      <w:r w:rsidR="002805BE">
        <w:rPr>
          <w:noProof/>
          <w:szCs w:val="24"/>
        </w:rPr>
        <w:t xml:space="preserve"> </w:t>
      </w:r>
      <w:r w:rsidR="002805BE">
        <w:rPr>
          <w:i/>
          <w:iCs/>
          <w:noProof/>
          <w:szCs w:val="24"/>
        </w:rPr>
        <w:t>se sim anexar documento com orientações do CEMEQ</w:t>
      </w:r>
      <w:r w:rsidR="00C00EC6">
        <w:t>.</w:t>
      </w:r>
    </w:p>
    <w:p w14:paraId="162C7ED2" w14:textId="77777777" w:rsidR="00203374" w:rsidRPr="00212F6E" w:rsidRDefault="00203374" w:rsidP="00D65C80">
      <w:pPr>
        <w:jc w:val="both"/>
        <w:rPr>
          <w:color w:val="000000"/>
          <w:sz w:val="24"/>
          <w:szCs w:val="24"/>
        </w:rPr>
      </w:pPr>
    </w:p>
    <w:p w14:paraId="440A052C" w14:textId="77777777" w:rsidR="0048579E" w:rsidRDefault="0048579E" w:rsidP="00D65C80">
      <w:pPr>
        <w:pStyle w:val="Recuodecorpodetexto"/>
        <w:ind w:left="348" w:firstLine="0"/>
        <w:rPr>
          <w:b/>
          <w:noProof/>
        </w:rPr>
      </w:pPr>
    </w:p>
    <w:p w14:paraId="4F753C61" w14:textId="77777777" w:rsidR="0048579E" w:rsidRPr="00FE4358" w:rsidRDefault="0048579E" w:rsidP="00D65C80">
      <w:pPr>
        <w:pStyle w:val="Recuodecorpodetexto"/>
        <w:numPr>
          <w:ilvl w:val="1"/>
          <w:numId w:val="1"/>
        </w:numPr>
        <w:tabs>
          <w:tab w:val="clear" w:pos="792"/>
          <w:tab w:val="num" w:pos="-12"/>
        </w:tabs>
        <w:ind w:left="0" w:firstLine="0"/>
        <w:rPr>
          <w:b/>
        </w:rPr>
      </w:pPr>
      <w:r>
        <w:rPr>
          <w:b/>
          <w:noProof/>
        </w:rPr>
        <w:t>Q</w:t>
      </w:r>
      <w:r w:rsidR="00B850CB">
        <w:rPr>
          <w:b/>
          <w:noProof/>
        </w:rPr>
        <w:t>UESTÕES AMBIENTAIS</w:t>
      </w:r>
    </w:p>
    <w:p w14:paraId="5F9A3572" w14:textId="77777777" w:rsidR="00C56C7B" w:rsidRDefault="00C56C7B" w:rsidP="00D65C80">
      <w:pPr>
        <w:ind w:left="780"/>
        <w:jc w:val="both"/>
        <w:rPr>
          <w:sz w:val="24"/>
          <w:szCs w:val="24"/>
        </w:rPr>
      </w:pPr>
    </w:p>
    <w:p w14:paraId="3A0138F2" w14:textId="77777777" w:rsidR="00B850CB" w:rsidRDefault="00B850CB" w:rsidP="00D65C80">
      <w:pPr>
        <w:ind w:left="414"/>
        <w:jc w:val="both"/>
        <w:rPr>
          <w:sz w:val="24"/>
          <w:szCs w:val="24"/>
        </w:rPr>
      </w:pPr>
      <w:r w:rsidRPr="00E1678A">
        <w:rPr>
          <w:sz w:val="24"/>
          <w:szCs w:val="24"/>
        </w:rPr>
        <w:t xml:space="preserve">É de responsabilidade da </w:t>
      </w:r>
      <w:r w:rsidR="003278F2">
        <w:rPr>
          <w:sz w:val="24"/>
          <w:szCs w:val="24"/>
        </w:rPr>
        <w:t>CONTRATADA</w:t>
      </w:r>
      <w:r w:rsidRPr="00E1678A">
        <w:rPr>
          <w:sz w:val="24"/>
          <w:szCs w:val="24"/>
        </w:rPr>
        <w:t xml:space="preserve"> o cumprimento de todas as condicionantes ambientais que envolvam a preservação dos elementos A</w:t>
      </w:r>
      <w:r>
        <w:rPr>
          <w:sz w:val="24"/>
          <w:szCs w:val="24"/>
        </w:rPr>
        <w:t>r</w:t>
      </w:r>
      <w:r w:rsidRPr="00E1678A">
        <w:rPr>
          <w:sz w:val="24"/>
          <w:szCs w:val="24"/>
        </w:rPr>
        <w:t xml:space="preserve"> – Á</w:t>
      </w:r>
      <w:r>
        <w:rPr>
          <w:sz w:val="24"/>
          <w:szCs w:val="24"/>
        </w:rPr>
        <w:t>gua</w:t>
      </w:r>
      <w:r w:rsidRPr="00E1678A">
        <w:rPr>
          <w:sz w:val="24"/>
          <w:szCs w:val="24"/>
        </w:rPr>
        <w:t xml:space="preserve"> – S</w:t>
      </w:r>
      <w:r>
        <w:rPr>
          <w:sz w:val="24"/>
          <w:szCs w:val="24"/>
        </w:rPr>
        <w:t>olo</w:t>
      </w:r>
      <w:r w:rsidRPr="00E1678A">
        <w:rPr>
          <w:sz w:val="24"/>
          <w:szCs w:val="24"/>
        </w:rPr>
        <w:t xml:space="preserve"> – F</w:t>
      </w:r>
      <w:r>
        <w:rPr>
          <w:sz w:val="24"/>
          <w:szCs w:val="24"/>
        </w:rPr>
        <w:t>auna</w:t>
      </w:r>
      <w:r w:rsidRPr="00E1678A">
        <w:rPr>
          <w:sz w:val="24"/>
          <w:szCs w:val="24"/>
        </w:rPr>
        <w:t xml:space="preserve"> – F</w:t>
      </w:r>
      <w:r>
        <w:rPr>
          <w:sz w:val="24"/>
          <w:szCs w:val="24"/>
        </w:rPr>
        <w:t>lora</w:t>
      </w:r>
      <w:r w:rsidRPr="00E1678A">
        <w:rPr>
          <w:sz w:val="24"/>
          <w:szCs w:val="24"/>
        </w:rPr>
        <w:t>, observando a adoção de boas práticas ambientais na execução de obras para a C</w:t>
      </w:r>
      <w:r>
        <w:rPr>
          <w:sz w:val="24"/>
          <w:szCs w:val="24"/>
        </w:rPr>
        <w:t>ontratante</w:t>
      </w:r>
      <w:r w:rsidRPr="00E1678A">
        <w:rPr>
          <w:sz w:val="24"/>
          <w:szCs w:val="24"/>
        </w:rPr>
        <w:t>.</w:t>
      </w:r>
    </w:p>
    <w:p w14:paraId="5BF27048" w14:textId="77777777" w:rsidR="00F22A69" w:rsidRDefault="00F22A69" w:rsidP="00D65C80">
      <w:pPr>
        <w:ind w:left="414"/>
        <w:jc w:val="both"/>
        <w:rPr>
          <w:sz w:val="24"/>
          <w:szCs w:val="24"/>
        </w:rPr>
      </w:pPr>
    </w:p>
    <w:p w14:paraId="7ECA6839" w14:textId="77777777" w:rsidR="00B850CB" w:rsidRPr="00E1678A" w:rsidRDefault="00B850CB" w:rsidP="00D65C80">
      <w:pPr>
        <w:ind w:left="414"/>
        <w:jc w:val="both"/>
        <w:rPr>
          <w:sz w:val="24"/>
          <w:szCs w:val="24"/>
        </w:rPr>
      </w:pPr>
      <w:r w:rsidRPr="00E1678A">
        <w:rPr>
          <w:sz w:val="24"/>
          <w:szCs w:val="24"/>
        </w:rPr>
        <w:t>As especificações de controle ambiental englobam os meios: Físico: Ar, água e solo; Biótico: Flora e fauna; Socioec</w:t>
      </w:r>
      <w:r>
        <w:rPr>
          <w:sz w:val="24"/>
          <w:szCs w:val="24"/>
        </w:rPr>
        <w:t xml:space="preserve">onômico: População de entorno, </w:t>
      </w:r>
      <w:r w:rsidRPr="00E1678A">
        <w:rPr>
          <w:sz w:val="24"/>
          <w:szCs w:val="24"/>
        </w:rPr>
        <w:t>funcionários,</w:t>
      </w:r>
      <w:r>
        <w:rPr>
          <w:sz w:val="24"/>
          <w:szCs w:val="24"/>
        </w:rPr>
        <w:t xml:space="preserve"> </w:t>
      </w:r>
      <w:r w:rsidRPr="00E1678A">
        <w:rPr>
          <w:sz w:val="24"/>
          <w:szCs w:val="24"/>
        </w:rPr>
        <w:t>professores, alunos e usuários do campus da UNICAMP, e estão agrupadas nos seguintes itens:</w:t>
      </w:r>
    </w:p>
    <w:p w14:paraId="360D4C64"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37387192"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0B69AE55"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7051A082"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06878CD2"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193215DB"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317D2390"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28CA1D36"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6CCF688C" w14:textId="77777777" w:rsidR="00B850CB" w:rsidRPr="00E1678A" w:rsidRDefault="00B850CB" w:rsidP="00D65C80">
      <w:pPr>
        <w:pStyle w:val="PargrafodaLista"/>
        <w:numPr>
          <w:ilvl w:val="0"/>
          <w:numId w:val="5"/>
        </w:numPr>
        <w:spacing w:after="200" w:line="276" w:lineRule="auto"/>
        <w:ind w:left="708"/>
        <w:contextualSpacing/>
        <w:jc w:val="both"/>
        <w:rPr>
          <w:vanish/>
          <w:sz w:val="24"/>
          <w:szCs w:val="24"/>
        </w:rPr>
      </w:pPr>
    </w:p>
    <w:p w14:paraId="6BEAAB15"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t>Supressão de Vegetação e Intervenção em Áreas de Preservação Permanente – APP’s;</w:t>
      </w:r>
    </w:p>
    <w:p w14:paraId="24B237F2"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t>Processos Erosivos;</w:t>
      </w:r>
    </w:p>
    <w:p w14:paraId="6419075E"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t>Proteção de Recursos Hídricos Superficiais;</w:t>
      </w:r>
    </w:p>
    <w:p w14:paraId="2F3C93CA"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t>Resíduos Sólidos;</w:t>
      </w:r>
    </w:p>
    <w:p w14:paraId="41FE82C6"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t>Efluentes Líquidos;</w:t>
      </w:r>
    </w:p>
    <w:p w14:paraId="5BEBD054"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t>Poluição Sonora;</w:t>
      </w:r>
    </w:p>
    <w:p w14:paraId="00A3FDA9"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lastRenderedPageBreak/>
        <w:t>Poluição Atmosférica;</w:t>
      </w:r>
    </w:p>
    <w:p w14:paraId="2E46F963" w14:textId="77777777" w:rsidR="00B850CB" w:rsidRPr="00E1678A" w:rsidRDefault="00B850CB" w:rsidP="00D65C80">
      <w:pPr>
        <w:pStyle w:val="PargrafodaLista"/>
        <w:numPr>
          <w:ilvl w:val="1"/>
          <w:numId w:val="7"/>
        </w:numPr>
        <w:spacing w:after="200" w:line="276" w:lineRule="auto"/>
        <w:ind w:left="1122"/>
        <w:contextualSpacing/>
        <w:jc w:val="both"/>
        <w:rPr>
          <w:sz w:val="24"/>
          <w:szCs w:val="24"/>
        </w:rPr>
      </w:pPr>
      <w:r w:rsidRPr="00E1678A">
        <w:rPr>
          <w:sz w:val="24"/>
          <w:szCs w:val="24"/>
        </w:rPr>
        <w:t>Poluição do Solo e Aqüíferos Subterrâneos.</w:t>
      </w:r>
    </w:p>
    <w:p w14:paraId="73DA1F42" w14:textId="77777777" w:rsidR="00B850CB" w:rsidRPr="00E1678A" w:rsidRDefault="00B850CB" w:rsidP="00D65C80">
      <w:pPr>
        <w:pStyle w:val="PargrafodaLista"/>
        <w:ind w:left="348"/>
        <w:jc w:val="both"/>
        <w:rPr>
          <w:sz w:val="24"/>
          <w:szCs w:val="24"/>
        </w:rPr>
      </w:pPr>
    </w:p>
    <w:p w14:paraId="11EE1995"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Controle Ambiental para Atividades de Supressão Vegetal e Intervenção em APPs</w:t>
      </w:r>
    </w:p>
    <w:p w14:paraId="765828E4" w14:textId="77777777" w:rsidR="00B850CB" w:rsidRPr="00E1678A" w:rsidRDefault="00B850CB" w:rsidP="00D65C80">
      <w:pPr>
        <w:ind w:left="981"/>
        <w:jc w:val="both"/>
        <w:rPr>
          <w:sz w:val="24"/>
          <w:szCs w:val="24"/>
        </w:rPr>
      </w:pPr>
      <w:r w:rsidRPr="00E1678A">
        <w:rPr>
          <w:sz w:val="24"/>
          <w:szCs w:val="24"/>
          <w:u w:val="single"/>
        </w:rPr>
        <w:t>Objetivo</w:t>
      </w:r>
      <w:r w:rsidRPr="00E1678A">
        <w:rPr>
          <w:sz w:val="24"/>
          <w:szCs w:val="24"/>
        </w:rPr>
        <w:t>: Eliminar ou minimizar potenciais impactos ambientais relacionados a esta atividade e aos serviços de limpeza</w:t>
      </w:r>
      <w:r>
        <w:rPr>
          <w:sz w:val="24"/>
          <w:szCs w:val="24"/>
        </w:rPr>
        <w:t xml:space="preserve"> de terreno</w:t>
      </w:r>
      <w:r w:rsidRPr="00E1678A">
        <w:rPr>
          <w:sz w:val="24"/>
          <w:szCs w:val="24"/>
        </w:rPr>
        <w:t xml:space="preserve">, além de resguardar a UNICAMP e a </w:t>
      </w:r>
      <w:r w:rsidR="003278F2">
        <w:rPr>
          <w:sz w:val="24"/>
          <w:szCs w:val="24"/>
        </w:rPr>
        <w:t>CONTRATADA</w:t>
      </w:r>
      <w:r w:rsidRPr="00E1678A">
        <w:rPr>
          <w:sz w:val="24"/>
          <w:szCs w:val="24"/>
        </w:rPr>
        <w:t xml:space="preserve"> de Autos de Infração Ambiental – AIA’s.</w:t>
      </w:r>
    </w:p>
    <w:p w14:paraId="2F25A2C6" w14:textId="77777777" w:rsidR="00B850CB" w:rsidRPr="00E1678A" w:rsidRDefault="00B850CB" w:rsidP="00D65C80">
      <w:pPr>
        <w:ind w:left="981"/>
        <w:jc w:val="both"/>
        <w:rPr>
          <w:sz w:val="24"/>
          <w:szCs w:val="24"/>
        </w:rPr>
      </w:pPr>
      <w:r w:rsidRPr="00E1678A">
        <w:rPr>
          <w:sz w:val="24"/>
          <w:szCs w:val="24"/>
          <w:u w:val="single"/>
        </w:rPr>
        <w:t>Descrição</w:t>
      </w:r>
      <w:r w:rsidRPr="00E1678A">
        <w:rPr>
          <w:sz w:val="24"/>
          <w:szCs w:val="24"/>
        </w:rPr>
        <w:t>: Os serviços de limpeza</w:t>
      </w:r>
      <w:r>
        <w:rPr>
          <w:sz w:val="24"/>
          <w:szCs w:val="24"/>
        </w:rPr>
        <w:t xml:space="preserve"> de terreno</w:t>
      </w:r>
      <w:r w:rsidRPr="00E1678A">
        <w:rPr>
          <w:sz w:val="24"/>
          <w:szCs w:val="24"/>
        </w:rPr>
        <w:t>, que consistem na remoção da vegetação e da camada superficial do solo, potencializam processos erosivos como sulcos, a</w:t>
      </w:r>
      <w:r>
        <w:rPr>
          <w:sz w:val="24"/>
          <w:szCs w:val="24"/>
        </w:rPr>
        <w:t>ssoreamentos e escorregamentos.</w:t>
      </w:r>
    </w:p>
    <w:p w14:paraId="51E247CA" w14:textId="77777777" w:rsidR="00B850CB" w:rsidRPr="00E1678A" w:rsidRDefault="00B850CB" w:rsidP="00D65C80">
      <w:pPr>
        <w:ind w:left="981"/>
        <w:jc w:val="both"/>
        <w:rPr>
          <w:sz w:val="24"/>
          <w:szCs w:val="24"/>
        </w:rPr>
      </w:pPr>
      <w:r w:rsidRPr="00E1678A">
        <w:rPr>
          <w:sz w:val="24"/>
          <w:szCs w:val="24"/>
          <w:u w:val="single"/>
        </w:rPr>
        <w:t>Instruções Gerais</w:t>
      </w:r>
      <w:r w:rsidRPr="00E1678A">
        <w:rPr>
          <w:sz w:val="24"/>
          <w:szCs w:val="24"/>
        </w:rPr>
        <w:t xml:space="preserve">: Estas atividades deverão ser controladas, visando às intervenções nas áreas destinadas para implantação das obras, prevendo demarcação de áreas e a devida autorização da </w:t>
      </w:r>
      <w:r>
        <w:rPr>
          <w:sz w:val="24"/>
          <w:szCs w:val="24"/>
        </w:rPr>
        <w:t>FISCALIZAÇÃO</w:t>
      </w:r>
      <w:r w:rsidRPr="00E1678A">
        <w:rPr>
          <w:sz w:val="24"/>
          <w:szCs w:val="24"/>
        </w:rPr>
        <w:t xml:space="preserve"> para o início dos serviços.</w:t>
      </w:r>
    </w:p>
    <w:p w14:paraId="70E9039F" w14:textId="77777777" w:rsidR="00B850CB" w:rsidRPr="00E1678A" w:rsidRDefault="00B850CB" w:rsidP="00D65C80">
      <w:pPr>
        <w:ind w:left="981"/>
        <w:jc w:val="both"/>
        <w:rPr>
          <w:sz w:val="24"/>
          <w:szCs w:val="24"/>
        </w:rPr>
      </w:pPr>
      <w:r w:rsidRPr="003D247D">
        <w:rPr>
          <w:sz w:val="24"/>
          <w:szCs w:val="24"/>
          <w:u w:val="single"/>
        </w:rPr>
        <w:t>Procedimentos</w:t>
      </w:r>
      <w:r w:rsidRPr="00E1678A">
        <w:rPr>
          <w:sz w:val="24"/>
          <w:szCs w:val="24"/>
        </w:rPr>
        <w:t xml:space="preserve">: </w:t>
      </w:r>
    </w:p>
    <w:p w14:paraId="363CD28A" w14:textId="77777777" w:rsidR="00E13FBB" w:rsidRDefault="00B850CB" w:rsidP="00E13FBB">
      <w:pPr>
        <w:pStyle w:val="PargrafodaLista"/>
        <w:numPr>
          <w:ilvl w:val="0"/>
          <w:numId w:val="37"/>
        </w:numPr>
        <w:spacing w:after="200" w:line="276" w:lineRule="auto"/>
        <w:contextualSpacing/>
        <w:jc w:val="both"/>
        <w:rPr>
          <w:sz w:val="24"/>
          <w:szCs w:val="24"/>
        </w:rPr>
      </w:pPr>
      <w:r w:rsidRPr="00E13FBB">
        <w:rPr>
          <w:sz w:val="24"/>
          <w:szCs w:val="24"/>
        </w:rPr>
        <w:t>Evitar iniciar as frentes de limpeza nos períodos chuvosos;</w:t>
      </w:r>
    </w:p>
    <w:p w14:paraId="5665C1A3" w14:textId="77777777" w:rsidR="00B850CB" w:rsidRPr="00E13FBB" w:rsidRDefault="00B850CB" w:rsidP="00E13FBB">
      <w:pPr>
        <w:pStyle w:val="PargrafodaLista"/>
        <w:numPr>
          <w:ilvl w:val="0"/>
          <w:numId w:val="37"/>
        </w:numPr>
        <w:spacing w:after="200" w:line="276" w:lineRule="auto"/>
        <w:contextualSpacing/>
        <w:jc w:val="both"/>
        <w:rPr>
          <w:sz w:val="24"/>
          <w:szCs w:val="24"/>
        </w:rPr>
      </w:pPr>
      <w:r w:rsidRPr="00E13FBB">
        <w:rPr>
          <w:sz w:val="24"/>
          <w:szCs w:val="24"/>
        </w:rPr>
        <w:t>Iniciar as frentes de limpeza com no máximo 30 dias de antecedência dos serviços de terraplenagem, evitando a permanência de solo exposto;</w:t>
      </w:r>
    </w:p>
    <w:p w14:paraId="18C26B53" w14:textId="77777777" w:rsidR="00B850CB" w:rsidRPr="00E1678A" w:rsidRDefault="00B850CB" w:rsidP="00E13FBB">
      <w:pPr>
        <w:pStyle w:val="PargrafodaLista"/>
        <w:numPr>
          <w:ilvl w:val="0"/>
          <w:numId w:val="37"/>
        </w:numPr>
        <w:spacing w:after="200" w:line="276" w:lineRule="auto"/>
        <w:contextualSpacing/>
        <w:jc w:val="both"/>
        <w:rPr>
          <w:sz w:val="24"/>
          <w:szCs w:val="24"/>
        </w:rPr>
      </w:pPr>
      <w:r w:rsidRPr="00E1678A">
        <w:rPr>
          <w:sz w:val="24"/>
          <w:szCs w:val="24"/>
        </w:rPr>
        <w:t>Implantar barreiras de proteção nos corpos d’água existentes, quando da execução de limpeza das áreas de entorno;</w:t>
      </w:r>
    </w:p>
    <w:p w14:paraId="759C1236" w14:textId="77777777" w:rsidR="00B850CB" w:rsidRPr="00E1678A" w:rsidRDefault="00B850CB" w:rsidP="00E13FBB">
      <w:pPr>
        <w:pStyle w:val="PargrafodaLista"/>
        <w:numPr>
          <w:ilvl w:val="0"/>
          <w:numId w:val="37"/>
        </w:numPr>
        <w:spacing w:after="200" w:line="276" w:lineRule="auto"/>
        <w:contextualSpacing/>
        <w:jc w:val="both"/>
        <w:rPr>
          <w:sz w:val="24"/>
          <w:szCs w:val="24"/>
        </w:rPr>
      </w:pPr>
      <w:r w:rsidRPr="00E1678A">
        <w:rPr>
          <w:sz w:val="24"/>
          <w:szCs w:val="24"/>
        </w:rPr>
        <w:t>Estocar a camada de solo superficial para posterior incorporação nas áreas a serem recuperadas;</w:t>
      </w:r>
    </w:p>
    <w:p w14:paraId="7F739142" w14:textId="77777777" w:rsidR="00B850CB" w:rsidRDefault="00B850CB" w:rsidP="00E13FBB">
      <w:pPr>
        <w:pStyle w:val="PargrafodaLista"/>
        <w:numPr>
          <w:ilvl w:val="0"/>
          <w:numId w:val="37"/>
        </w:numPr>
        <w:spacing w:after="200" w:line="276" w:lineRule="auto"/>
        <w:contextualSpacing/>
        <w:jc w:val="both"/>
        <w:rPr>
          <w:sz w:val="24"/>
          <w:szCs w:val="24"/>
        </w:rPr>
      </w:pPr>
      <w:r>
        <w:rPr>
          <w:sz w:val="24"/>
          <w:szCs w:val="24"/>
        </w:rPr>
        <w:t xml:space="preserve">Revestir </w:t>
      </w:r>
      <w:r w:rsidRPr="00E1678A">
        <w:rPr>
          <w:sz w:val="24"/>
          <w:szCs w:val="24"/>
        </w:rPr>
        <w:t>os taludes de corte e aterro, assim que atingirem sua configuração final projetada, com o plantio de grama em placas.</w:t>
      </w:r>
    </w:p>
    <w:p w14:paraId="0F9883B2" w14:textId="77777777" w:rsidR="003278F2" w:rsidRPr="00E1678A" w:rsidRDefault="003278F2" w:rsidP="003278F2">
      <w:pPr>
        <w:pStyle w:val="PargrafodaLista"/>
        <w:spacing w:after="200" w:line="276" w:lineRule="auto"/>
        <w:ind w:left="1418"/>
        <w:contextualSpacing/>
        <w:jc w:val="both"/>
        <w:rPr>
          <w:sz w:val="24"/>
          <w:szCs w:val="24"/>
        </w:rPr>
      </w:pPr>
    </w:p>
    <w:p w14:paraId="6900FABC"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Controle de Processos Erosivos</w:t>
      </w:r>
    </w:p>
    <w:p w14:paraId="659FEB8A" w14:textId="77777777" w:rsidR="00B850CB" w:rsidRPr="00E1678A" w:rsidRDefault="00B850CB" w:rsidP="00D65C80">
      <w:pPr>
        <w:ind w:left="981"/>
        <w:jc w:val="both"/>
        <w:rPr>
          <w:sz w:val="24"/>
          <w:szCs w:val="24"/>
        </w:rPr>
      </w:pPr>
      <w:r w:rsidRPr="003D247D">
        <w:rPr>
          <w:sz w:val="24"/>
          <w:szCs w:val="24"/>
          <w:u w:val="single"/>
        </w:rPr>
        <w:t>Objetivo</w:t>
      </w:r>
      <w:r w:rsidRPr="00E1678A">
        <w:rPr>
          <w:sz w:val="24"/>
          <w:szCs w:val="24"/>
        </w:rPr>
        <w:t>: Evitar a formação de processos erosivos, mitigar e/ou eliminar os processos formados, resguardando a área de implantação da obra e entorno, garantindo a segurança dos transeuntes e protegendo os recursos hídricos.</w:t>
      </w:r>
    </w:p>
    <w:p w14:paraId="431C06E4" w14:textId="77777777" w:rsidR="00B850CB" w:rsidRDefault="00B850CB" w:rsidP="00D65C80">
      <w:pPr>
        <w:ind w:left="981"/>
        <w:jc w:val="both"/>
        <w:rPr>
          <w:sz w:val="24"/>
          <w:szCs w:val="24"/>
        </w:rPr>
      </w:pPr>
      <w:r w:rsidRPr="003D247D">
        <w:rPr>
          <w:sz w:val="24"/>
          <w:szCs w:val="24"/>
          <w:u w:val="single"/>
        </w:rPr>
        <w:t>Descrição</w:t>
      </w:r>
      <w:r w:rsidRPr="00E1678A">
        <w:rPr>
          <w:sz w:val="24"/>
          <w:szCs w:val="24"/>
        </w:rPr>
        <w:t xml:space="preserve">: Os serviços de limpeza e terraplenagem executados com deficiência no sistema de drenagem superficial expõem os horizontes de solo mais suscetíveis à erosão, alteram sua geometria e provocam a concentração do escoamento superficial, água de chuva do “run off”, resultando no desencadeamento de processos erosivos, laminar, sulcos, ravinas e voçorocas. Os processos erosivos, além de comprometerem a integridade da área e a segurança dos usuários, podem causar impactos negativos aos recursos hídricos do entorno, causando turbidez, assoreamento, perda de </w:t>
      </w:r>
      <w:proofErr w:type="gramStart"/>
      <w:r w:rsidRPr="00E1678A">
        <w:rPr>
          <w:sz w:val="24"/>
          <w:szCs w:val="24"/>
        </w:rPr>
        <w:t>potabilidade, etc.</w:t>
      </w:r>
      <w:proofErr w:type="gramEnd"/>
    </w:p>
    <w:p w14:paraId="2541390A" w14:textId="77777777" w:rsidR="00B850CB" w:rsidRPr="00E1678A" w:rsidRDefault="00B850CB" w:rsidP="00D65C80">
      <w:pPr>
        <w:ind w:left="981"/>
        <w:jc w:val="both"/>
        <w:rPr>
          <w:sz w:val="24"/>
          <w:szCs w:val="24"/>
        </w:rPr>
      </w:pPr>
      <w:r w:rsidRPr="003D247D">
        <w:rPr>
          <w:sz w:val="24"/>
          <w:szCs w:val="24"/>
          <w:u w:val="single"/>
        </w:rPr>
        <w:t>Instruções Gerais e Procedimentos</w:t>
      </w:r>
      <w:r w:rsidRPr="00E1678A">
        <w:rPr>
          <w:sz w:val="24"/>
          <w:szCs w:val="24"/>
        </w:rPr>
        <w:t xml:space="preserve">: conforme os adotados para o item </w:t>
      </w:r>
      <w:r>
        <w:rPr>
          <w:sz w:val="24"/>
          <w:szCs w:val="24"/>
        </w:rPr>
        <w:t>abaixo- Controle Ambiental para Proteção de Recursos Hídricos.</w:t>
      </w:r>
      <w:r w:rsidRPr="00E1678A">
        <w:rPr>
          <w:sz w:val="24"/>
          <w:szCs w:val="24"/>
        </w:rPr>
        <w:t xml:space="preserve"> </w:t>
      </w:r>
    </w:p>
    <w:p w14:paraId="5235F0CD" w14:textId="77777777" w:rsidR="00B850CB" w:rsidRPr="00E1678A" w:rsidRDefault="00B850CB" w:rsidP="00D65C80">
      <w:pPr>
        <w:jc w:val="both"/>
        <w:rPr>
          <w:sz w:val="24"/>
          <w:szCs w:val="24"/>
        </w:rPr>
      </w:pPr>
    </w:p>
    <w:p w14:paraId="7A63BCD7"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Controle Ambiental para Proteção de Recursos Hídricos</w:t>
      </w:r>
    </w:p>
    <w:p w14:paraId="5F50722C" w14:textId="77777777" w:rsidR="00B850CB" w:rsidRPr="00E1678A" w:rsidRDefault="00B850CB" w:rsidP="00D65C80">
      <w:pPr>
        <w:ind w:left="981"/>
        <w:jc w:val="both"/>
        <w:rPr>
          <w:sz w:val="24"/>
          <w:szCs w:val="24"/>
        </w:rPr>
      </w:pPr>
      <w:r w:rsidRPr="006A3293">
        <w:rPr>
          <w:sz w:val="24"/>
          <w:szCs w:val="24"/>
          <w:u w:val="single"/>
        </w:rPr>
        <w:lastRenderedPageBreak/>
        <w:t>Objetivo</w:t>
      </w:r>
      <w:r w:rsidRPr="00E1678A">
        <w:rPr>
          <w:sz w:val="24"/>
          <w:szCs w:val="24"/>
        </w:rPr>
        <w:t>: Garantir que a qualidade das águas, encontradas antes das obras nos corpos hídricos da sub-bacia sob intervenção do empreendimento, não venham sofrer alterações em função do aporte de sedimentos e à alteração de regime hídrico em decorrência das obras.</w:t>
      </w:r>
    </w:p>
    <w:p w14:paraId="2C38FBBF" w14:textId="77777777" w:rsidR="00B850CB" w:rsidRPr="00E1678A" w:rsidRDefault="00B850CB" w:rsidP="00D65C80">
      <w:pPr>
        <w:ind w:left="981"/>
        <w:jc w:val="both"/>
        <w:rPr>
          <w:sz w:val="24"/>
          <w:szCs w:val="24"/>
        </w:rPr>
      </w:pPr>
      <w:r w:rsidRPr="006A3293">
        <w:rPr>
          <w:sz w:val="24"/>
          <w:szCs w:val="24"/>
          <w:u w:val="single"/>
        </w:rPr>
        <w:t>Descrição</w:t>
      </w:r>
      <w:r w:rsidRPr="00E1678A">
        <w:rPr>
          <w:sz w:val="24"/>
          <w:szCs w:val="24"/>
        </w:rPr>
        <w:t>: As obras de engenharia são fontes de alteração dos recursos hídricos, seja diretamente, pela implantação de dispositivos nos corpos d’água ou indiretamente pelo carreamento de particulados e substâncias aos corpos d’água do entorno. Os recursos hídricos sob a influência das obras podem apresentar problemas como: assoreamento, turbidez em função do aporte de material particulado ou mesmo, contaminação por resíduos líquidos.</w:t>
      </w:r>
    </w:p>
    <w:p w14:paraId="211E883C" w14:textId="27BD1E03" w:rsidR="00B850CB" w:rsidRPr="00E1678A" w:rsidRDefault="00B850CB" w:rsidP="00D65C80">
      <w:pPr>
        <w:ind w:left="981"/>
        <w:jc w:val="both"/>
        <w:rPr>
          <w:sz w:val="24"/>
          <w:szCs w:val="24"/>
        </w:rPr>
      </w:pPr>
      <w:r w:rsidRPr="006A3293">
        <w:rPr>
          <w:sz w:val="24"/>
          <w:szCs w:val="24"/>
          <w:u w:val="single"/>
        </w:rPr>
        <w:t>Instruções Gerais</w:t>
      </w:r>
      <w:r w:rsidRPr="00E1678A">
        <w:rPr>
          <w:sz w:val="24"/>
          <w:szCs w:val="24"/>
        </w:rPr>
        <w:t xml:space="preserve">: Sendo a movimentação de solo </w:t>
      </w:r>
      <w:r w:rsidR="002067FE" w:rsidRPr="00E1678A">
        <w:rPr>
          <w:sz w:val="24"/>
          <w:szCs w:val="24"/>
        </w:rPr>
        <w:t>uma das atividades mais impactantes ao meio deve-se</w:t>
      </w:r>
      <w:r w:rsidRPr="00E1678A">
        <w:rPr>
          <w:sz w:val="24"/>
          <w:szCs w:val="24"/>
        </w:rPr>
        <w:t xml:space="preserve"> tomar providências visando a minimização destes efeitos.</w:t>
      </w:r>
    </w:p>
    <w:p w14:paraId="2B5D21F7" w14:textId="77777777" w:rsidR="00B850CB" w:rsidRPr="00E1678A" w:rsidRDefault="00B850CB" w:rsidP="00D65C80">
      <w:pPr>
        <w:ind w:left="981"/>
        <w:jc w:val="both"/>
        <w:rPr>
          <w:sz w:val="24"/>
          <w:szCs w:val="24"/>
        </w:rPr>
      </w:pPr>
      <w:r w:rsidRPr="006A3293">
        <w:rPr>
          <w:sz w:val="24"/>
          <w:szCs w:val="24"/>
          <w:u w:val="single"/>
        </w:rPr>
        <w:t>Procedimentos</w:t>
      </w:r>
      <w:r w:rsidRPr="00E1678A">
        <w:rPr>
          <w:sz w:val="24"/>
          <w:szCs w:val="24"/>
        </w:rPr>
        <w:t>:</w:t>
      </w:r>
    </w:p>
    <w:p w14:paraId="2EECD51A" w14:textId="77777777" w:rsidR="00B850CB" w:rsidRPr="00E1678A" w:rsidRDefault="00B850CB" w:rsidP="00D65C80">
      <w:pPr>
        <w:pStyle w:val="PargrafodaLista"/>
        <w:numPr>
          <w:ilvl w:val="0"/>
          <w:numId w:val="9"/>
        </w:numPr>
        <w:spacing w:after="200" w:line="276" w:lineRule="auto"/>
        <w:ind w:left="1689"/>
        <w:contextualSpacing/>
        <w:jc w:val="both"/>
        <w:rPr>
          <w:sz w:val="24"/>
          <w:szCs w:val="24"/>
        </w:rPr>
      </w:pPr>
      <w:r w:rsidRPr="00E1678A">
        <w:rPr>
          <w:sz w:val="24"/>
          <w:szCs w:val="24"/>
        </w:rPr>
        <w:t xml:space="preserve">Adotar procedimentos de controle de assoreamento e formação de processos erosivos, a </w:t>
      </w:r>
      <w:r>
        <w:rPr>
          <w:sz w:val="24"/>
          <w:szCs w:val="24"/>
        </w:rPr>
        <w:t>FISCALIZAÇÃO</w:t>
      </w:r>
      <w:r w:rsidRPr="00E1678A">
        <w:rPr>
          <w:sz w:val="24"/>
          <w:szCs w:val="24"/>
        </w:rPr>
        <w:t xml:space="preserve"> deverá ser consultada para a aprovação da proposta a ser fornecida pela </w:t>
      </w:r>
      <w:r w:rsidR="003278F2">
        <w:rPr>
          <w:sz w:val="24"/>
          <w:szCs w:val="24"/>
        </w:rPr>
        <w:t>CONTRATADA</w:t>
      </w:r>
      <w:r w:rsidRPr="00E1678A">
        <w:rPr>
          <w:sz w:val="24"/>
          <w:szCs w:val="24"/>
        </w:rPr>
        <w:t>;</w:t>
      </w:r>
    </w:p>
    <w:p w14:paraId="4EB80E27" w14:textId="77777777" w:rsidR="00B850CB" w:rsidRPr="00E1678A" w:rsidRDefault="00B850CB" w:rsidP="00D65C80">
      <w:pPr>
        <w:pStyle w:val="PargrafodaLista"/>
        <w:numPr>
          <w:ilvl w:val="0"/>
          <w:numId w:val="9"/>
        </w:numPr>
        <w:spacing w:after="200" w:line="276" w:lineRule="auto"/>
        <w:ind w:left="1689"/>
        <w:contextualSpacing/>
        <w:jc w:val="both"/>
        <w:rPr>
          <w:sz w:val="24"/>
          <w:szCs w:val="24"/>
        </w:rPr>
      </w:pPr>
      <w:r w:rsidRPr="00E1678A">
        <w:rPr>
          <w:sz w:val="24"/>
          <w:szCs w:val="24"/>
        </w:rPr>
        <w:t>Evitar a permanência de máquinas, veículos e equipamentos em áreas próximas a corpos d’água, que poderão sofrer algum tipo de vazamento de combustíveis ou lubrificantes;</w:t>
      </w:r>
    </w:p>
    <w:p w14:paraId="0603C17E" w14:textId="77777777" w:rsidR="00B850CB" w:rsidRPr="00E1678A" w:rsidRDefault="00B850CB" w:rsidP="00D65C80">
      <w:pPr>
        <w:pStyle w:val="PargrafodaLista"/>
        <w:numPr>
          <w:ilvl w:val="0"/>
          <w:numId w:val="9"/>
        </w:numPr>
        <w:spacing w:after="200" w:line="276" w:lineRule="auto"/>
        <w:ind w:left="1689"/>
        <w:contextualSpacing/>
        <w:jc w:val="both"/>
        <w:rPr>
          <w:sz w:val="24"/>
          <w:szCs w:val="24"/>
        </w:rPr>
      </w:pPr>
      <w:r w:rsidRPr="00E1678A">
        <w:rPr>
          <w:sz w:val="24"/>
          <w:szCs w:val="24"/>
        </w:rPr>
        <w:t>Proibir terminantemente e de forma clara a todos os envolvidos nas obras, a disposição de resíduos sólidos ou efluentes líquidos de qualquer origem nos corpos d’água, e/ou nas áreas de entorno que possam atingir as galerias de coleta de águas pluviais;</w:t>
      </w:r>
    </w:p>
    <w:p w14:paraId="5922B1A6" w14:textId="77777777" w:rsidR="00B850CB" w:rsidRPr="00E1678A" w:rsidRDefault="00B850CB" w:rsidP="00D65C80">
      <w:pPr>
        <w:pStyle w:val="PargrafodaLista"/>
        <w:numPr>
          <w:ilvl w:val="0"/>
          <w:numId w:val="9"/>
        </w:numPr>
        <w:spacing w:after="200" w:line="276" w:lineRule="auto"/>
        <w:ind w:left="1689"/>
        <w:contextualSpacing/>
        <w:jc w:val="both"/>
        <w:rPr>
          <w:sz w:val="24"/>
          <w:szCs w:val="24"/>
        </w:rPr>
      </w:pPr>
      <w:r w:rsidRPr="00E1678A">
        <w:rPr>
          <w:sz w:val="24"/>
          <w:szCs w:val="24"/>
        </w:rPr>
        <w:t>Iniciar frentes de limpeza em data próxima aos serviços de terraplenagem, evitando permanência prolongada de solo exposto;</w:t>
      </w:r>
    </w:p>
    <w:p w14:paraId="230613F5" w14:textId="77777777" w:rsidR="00B850CB" w:rsidRPr="00E1678A" w:rsidRDefault="00B850CB" w:rsidP="00D65C80">
      <w:pPr>
        <w:pStyle w:val="PargrafodaLista"/>
        <w:numPr>
          <w:ilvl w:val="0"/>
          <w:numId w:val="9"/>
        </w:numPr>
        <w:spacing w:line="276" w:lineRule="auto"/>
        <w:ind w:left="1689"/>
        <w:contextualSpacing/>
        <w:jc w:val="both"/>
        <w:rPr>
          <w:sz w:val="24"/>
          <w:szCs w:val="24"/>
        </w:rPr>
      </w:pPr>
      <w:r w:rsidRPr="00E1678A">
        <w:rPr>
          <w:sz w:val="24"/>
          <w:szCs w:val="24"/>
        </w:rPr>
        <w:t xml:space="preserve">Implantar dispositivos provisórios de contenção e de direcionamento ordenado de águas pluviais para o controle de processos erosivos superficiais nas cristas dos taludes de corte e aterros, tais como: </w:t>
      </w:r>
    </w:p>
    <w:p w14:paraId="3B387200" w14:textId="77777777"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t>Terraços formados em linhas ou curvas de nível, nos locais onde os serviços de terraplenagem forem executados que contenham rampas com declividades superiores a 5%, os quais visam o adequado direcionamento do escoamento pluvial;</w:t>
      </w:r>
    </w:p>
    <w:p w14:paraId="7F7A3539" w14:textId="77777777"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t xml:space="preserve">Microbacias de contenção, utilizadas para a retenção do escoamento pluvial e acúmulo de sedimentos carreados, formadas em linhas ou curvas de nível, com espaçamento variável de 5 a 10 metros, conforme a declividade local e a critério da </w:t>
      </w:r>
      <w:r>
        <w:rPr>
          <w:sz w:val="24"/>
          <w:szCs w:val="24"/>
        </w:rPr>
        <w:t>FISCALIZAÇÃO</w:t>
      </w:r>
      <w:r w:rsidRPr="00E1678A">
        <w:rPr>
          <w:sz w:val="24"/>
          <w:szCs w:val="24"/>
        </w:rPr>
        <w:t>.</w:t>
      </w:r>
    </w:p>
    <w:p w14:paraId="0E58DA00" w14:textId="77777777"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t>Barreiras de contenção, feitas com caixas e tubulações perfuradas e envoltas por mantas geotêxteis, que devem ser instaladas de</w:t>
      </w:r>
      <w:r>
        <w:rPr>
          <w:sz w:val="24"/>
          <w:szCs w:val="24"/>
        </w:rPr>
        <w:t xml:space="preserve"> </w:t>
      </w:r>
      <w:r w:rsidRPr="00E1678A">
        <w:rPr>
          <w:sz w:val="24"/>
          <w:szCs w:val="24"/>
        </w:rPr>
        <w:t>forma a reter os sedimentos permitindo a passagem da água a ser captada.</w:t>
      </w:r>
    </w:p>
    <w:p w14:paraId="01AFE315" w14:textId="77777777"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lastRenderedPageBreak/>
        <w:t>Revestimento vegetal dos taludes de corte e aterro, assim que atingirem sua configuração final projetada, com o plantio de grama em placas.</w:t>
      </w:r>
    </w:p>
    <w:p w14:paraId="53A74F21" w14:textId="77777777"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t xml:space="preserve">Realizar os serviços de terraplenagem de acordo com as especificações técnicas cabíveis e projetadas para cada tipo de terreno: em áreas de corte, inclinação, altura, comprimento de </w:t>
      </w:r>
      <w:proofErr w:type="gramStart"/>
      <w:r w:rsidRPr="00E1678A">
        <w:rPr>
          <w:sz w:val="24"/>
          <w:szCs w:val="24"/>
        </w:rPr>
        <w:t>rampa, etc.</w:t>
      </w:r>
      <w:proofErr w:type="gramEnd"/>
      <w:r w:rsidRPr="00E1678A">
        <w:rPr>
          <w:sz w:val="24"/>
          <w:szCs w:val="24"/>
        </w:rPr>
        <w:t>, em áreas de aterro, limpeza da base, compactação adequada, inclinação dos taludes, etc.</w:t>
      </w:r>
    </w:p>
    <w:p w14:paraId="54938F2A" w14:textId="77777777"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t>Instalar dissipadores de energia hidráulica e soleiras visando atenuar a velocidade de escoamento da água para evitar/minimizar a ocorrência de processos erosivos.</w:t>
      </w:r>
    </w:p>
    <w:p w14:paraId="3BE8177F" w14:textId="77777777"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t xml:space="preserve">Checar as especificações de projeto para as obras de drenagem e proteção superficial em relação aos serviços executados e realizar as adequações/correções, sempre que necessário e sob a aprovação da </w:t>
      </w:r>
      <w:r>
        <w:rPr>
          <w:sz w:val="24"/>
          <w:szCs w:val="24"/>
        </w:rPr>
        <w:t>FISCALIZAÇÃO</w:t>
      </w:r>
      <w:r w:rsidRPr="00E1678A">
        <w:rPr>
          <w:sz w:val="24"/>
          <w:szCs w:val="24"/>
        </w:rPr>
        <w:t>.</w:t>
      </w:r>
    </w:p>
    <w:p w14:paraId="51DA49CA" w14:textId="19FBA826" w:rsidR="00B850CB" w:rsidRPr="00E1678A" w:rsidRDefault="00B850CB" w:rsidP="00D65C80">
      <w:pPr>
        <w:pStyle w:val="PargrafodaLista"/>
        <w:numPr>
          <w:ilvl w:val="1"/>
          <w:numId w:val="9"/>
        </w:numPr>
        <w:spacing w:after="200" w:line="276" w:lineRule="auto"/>
        <w:ind w:left="2256" w:hanging="425"/>
        <w:contextualSpacing/>
        <w:jc w:val="both"/>
        <w:rPr>
          <w:sz w:val="24"/>
          <w:szCs w:val="24"/>
        </w:rPr>
      </w:pPr>
      <w:r w:rsidRPr="00E1678A">
        <w:rPr>
          <w:sz w:val="24"/>
          <w:szCs w:val="24"/>
        </w:rPr>
        <w:t xml:space="preserve">Implantar sistemas provisórios ou definitivos de proteção das margens dos cursos hídricos, tais como leiras executadas com solo próprio para aterro com plantio de grama após a compactação </w:t>
      </w:r>
      <w:r w:rsidR="002067FE" w:rsidRPr="00E1678A">
        <w:rPr>
          <w:sz w:val="24"/>
          <w:szCs w:val="24"/>
        </w:rPr>
        <w:t>dele</w:t>
      </w:r>
      <w:r w:rsidRPr="00E1678A">
        <w:rPr>
          <w:sz w:val="24"/>
          <w:szCs w:val="24"/>
        </w:rPr>
        <w:t xml:space="preserve"> ou ainda enrocamentos, a critério da </w:t>
      </w:r>
      <w:r>
        <w:rPr>
          <w:sz w:val="24"/>
          <w:szCs w:val="24"/>
        </w:rPr>
        <w:t>FISCALIZAÇÃO</w:t>
      </w:r>
      <w:r w:rsidRPr="00E1678A">
        <w:rPr>
          <w:sz w:val="24"/>
          <w:szCs w:val="24"/>
        </w:rPr>
        <w:t>.</w:t>
      </w:r>
    </w:p>
    <w:p w14:paraId="3E4D9E61" w14:textId="77777777" w:rsidR="00B850CB" w:rsidRDefault="00B850CB" w:rsidP="00D65C80">
      <w:pPr>
        <w:ind w:left="981"/>
        <w:jc w:val="both"/>
        <w:rPr>
          <w:sz w:val="24"/>
          <w:szCs w:val="24"/>
        </w:rPr>
      </w:pPr>
      <w:r w:rsidRPr="00E1678A">
        <w:rPr>
          <w:sz w:val="24"/>
          <w:szCs w:val="24"/>
        </w:rPr>
        <w:t xml:space="preserve">Observação: Em caso de necessidade de desassoreamento de corpo d’água, causado pelo descuido nos procedimentos de preservação, este somente poderá ser iniciado após a obtenção de autorização ambiental e outorga junto ao DAEE SP, recaindo todas as custas destes procedimentos à </w:t>
      </w:r>
      <w:r w:rsidR="003278F2">
        <w:rPr>
          <w:sz w:val="24"/>
          <w:szCs w:val="24"/>
        </w:rPr>
        <w:t>CONTRATADA</w:t>
      </w:r>
      <w:r w:rsidRPr="00E1678A">
        <w:rPr>
          <w:sz w:val="24"/>
          <w:szCs w:val="24"/>
        </w:rPr>
        <w:t>.</w:t>
      </w:r>
    </w:p>
    <w:p w14:paraId="42C1BA77" w14:textId="77777777" w:rsidR="00B850CB" w:rsidRPr="00E1678A" w:rsidRDefault="00B850CB" w:rsidP="00D65C80">
      <w:pPr>
        <w:ind w:left="981"/>
        <w:jc w:val="both"/>
        <w:rPr>
          <w:sz w:val="24"/>
          <w:szCs w:val="24"/>
        </w:rPr>
      </w:pPr>
    </w:p>
    <w:p w14:paraId="1D1B4F29"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Controle de Resíduos Sólidos</w:t>
      </w:r>
    </w:p>
    <w:p w14:paraId="3BB888E6" w14:textId="77777777" w:rsidR="00B850CB" w:rsidRPr="00E1678A" w:rsidRDefault="00B850CB" w:rsidP="00D65C80">
      <w:pPr>
        <w:ind w:left="981"/>
        <w:jc w:val="both"/>
        <w:rPr>
          <w:sz w:val="24"/>
          <w:szCs w:val="24"/>
        </w:rPr>
      </w:pPr>
      <w:r w:rsidRPr="006A3293">
        <w:rPr>
          <w:sz w:val="24"/>
          <w:szCs w:val="24"/>
          <w:u w:val="single"/>
        </w:rPr>
        <w:t>Objetivo</w:t>
      </w:r>
      <w:r w:rsidRPr="00E1678A">
        <w:rPr>
          <w:sz w:val="24"/>
          <w:szCs w:val="24"/>
        </w:rPr>
        <w:t>: Garantir que todos os resíduos gerados durante a instalação, execução e desmobilização das obras sejam acondicionados e dispostos corretamente em locais apropriados.</w:t>
      </w:r>
    </w:p>
    <w:p w14:paraId="3168B174" w14:textId="77777777" w:rsidR="00B850CB" w:rsidRPr="00E1678A" w:rsidRDefault="00B850CB" w:rsidP="00D65C80">
      <w:pPr>
        <w:ind w:left="981"/>
        <w:jc w:val="both"/>
        <w:rPr>
          <w:sz w:val="24"/>
          <w:szCs w:val="24"/>
        </w:rPr>
      </w:pPr>
      <w:r w:rsidRPr="006A3293">
        <w:rPr>
          <w:sz w:val="24"/>
          <w:szCs w:val="24"/>
          <w:u w:val="single"/>
        </w:rPr>
        <w:t>Descrição</w:t>
      </w:r>
      <w:r w:rsidRPr="00E1678A">
        <w:rPr>
          <w:sz w:val="24"/>
          <w:szCs w:val="24"/>
        </w:rPr>
        <w:t>: Resíduos sólidos consistem em todos os restos de materiais sólidos provenientes das atividades do canteiro de obras e frentes de serviços, tais como os óleos e graxas provenientes das oficinas, almoxarifados e equipamentos/máquinas. Frascos plásticos e recipientes metálicos para refeições e descartes de escritório, entre outros devem ser devidamente segregados para a reciclagem. Quanto aos resíduos orgânicos, deverão ser encaminhados para a coleta pública.</w:t>
      </w:r>
    </w:p>
    <w:p w14:paraId="186C7713" w14:textId="77777777" w:rsidR="00B850CB" w:rsidRPr="00E1678A" w:rsidRDefault="00B850CB" w:rsidP="00D65C80">
      <w:pPr>
        <w:ind w:left="981"/>
        <w:jc w:val="both"/>
        <w:rPr>
          <w:sz w:val="24"/>
          <w:szCs w:val="24"/>
        </w:rPr>
      </w:pPr>
      <w:r w:rsidRPr="006A3293">
        <w:rPr>
          <w:sz w:val="24"/>
          <w:szCs w:val="24"/>
          <w:u w:val="single"/>
        </w:rPr>
        <w:t>Instruções Gerais</w:t>
      </w:r>
      <w:r w:rsidRPr="00E1678A">
        <w:rPr>
          <w:sz w:val="24"/>
          <w:szCs w:val="24"/>
        </w:rPr>
        <w:t xml:space="preserve">: Todos os servidores da </w:t>
      </w:r>
      <w:r w:rsidR="003278F2">
        <w:rPr>
          <w:sz w:val="24"/>
          <w:szCs w:val="24"/>
        </w:rPr>
        <w:t>CONTRATADA</w:t>
      </w:r>
      <w:r w:rsidRPr="00E1678A">
        <w:rPr>
          <w:sz w:val="24"/>
          <w:szCs w:val="24"/>
        </w:rPr>
        <w:t xml:space="preserve"> deverão receber instruções quanto à utilização controlada de materiais, visando a menor produção possível de resíduos a serem dispostos. É recomendável, também, o incentivo à coleta de resíduos recicláveis, segregando ao menos </w:t>
      </w:r>
      <w:r w:rsidR="00212F6E" w:rsidRPr="00E1678A">
        <w:rPr>
          <w:sz w:val="24"/>
          <w:szCs w:val="24"/>
        </w:rPr>
        <w:t>papel, metal, plástico e orgânico</w:t>
      </w:r>
      <w:r w:rsidRPr="00E1678A">
        <w:rPr>
          <w:sz w:val="24"/>
          <w:szCs w:val="24"/>
        </w:rPr>
        <w:t xml:space="preserve">. Todos os resíduos sólidos devem ter seu </w:t>
      </w:r>
      <w:proofErr w:type="gramStart"/>
      <w:r w:rsidRPr="00E1678A">
        <w:rPr>
          <w:sz w:val="24"/>
          <w:szCs w:val="24"/>
        </w:rPr>
        <w:t>destino final</w:t>
      </w:r>
      <w:proofErr w:type="gramEnd"/>
      <w:r w:rsidRPr="00E1678A">
        <w:rPr>
          <w:sz w:val="24"/>
          <w:szCs w:val="24"/>
        </w:rPr>
        <w:t xml:space="preserve"> em locais apropriados e devidamente licenciados.</w:t>
      </w:r>
    </w:p>
    <w:p w14:paraId="1420D5C4" w14:textId="77777777" w:rsidR="00B850CB" w:rsidRPr="00E1678A" w:rsidRDefault="00B850CB" w:rsidP="00D65C80">
      <w:pPr>
        <w:ind w:left="981"/>
        <w:jc w:val="both"/>
        <w:rPr>
          <w:sz w:val="24"/>
          <w:szCs w:val="24"/>
        </w:rPr>
      </w:pPr>
      <w:r w:rsidRPr="006A3293">
        <w:rPr>
          <w:sz w:val="24"/>
          <w:szCs w:val="24"/>
          <w:u w:val="single"/>
        </w:rPr>
        <w:t>Procedimentos</w:t>
      </w:r>
      <w:r w:rsidRPr="00E1678A">
        <w:rPr>
          <w:sz w:val="24"/>
          <w:szCs w:val="24"/>
        </w:rPr>
        <w:t>:</w:t>
      </w:r>
    </w:p>
    <w:p w14:paraId="4AB58D14" w14:textId="77777777" w:rsidR="00B850CB" w:rsidRPr="00E1678A" w:rsidRDefault="00B850CB" w:rsidP="00D65C80">
      <w:pPr>
        <w:pStyle w:val="PargrafodaLista"/>
        <w:numPr>
          <w:ilvl w:val="0"/>
          <w:numId w:val="13"/>
        </w:numPr>
        <w:spacing w:after="200" w:line="276" w:lineRule="auto"/>
        <w:ind w:left="1689" w:hanging="426"/>
        <w:contextualSpacing/>
        <w:jc w:val="both"/>
        <w:rPr>
          <w:sz w:val="24"/>
          <w:szCs w:val="24"/>
        </w:rPr>
      </w:pPr>
      <w:r w:rsidRPr="00E1678A">
        <w:rPr>
          <w:sz w:val="24"/>
          <w:szCs w:val="24"/>
        </w:rPr>
        <w:lastRenderedPageBreak/>
        <w:t>Distribuir em todas as frentes de obras e canteiro, recipientes plásticos ou tambores de lixo para a coleta de resíduos não perigosos gerados, preferencialmente diferenciando os tipos de resíduos possibilitando a coleta seletiva;</w:t>
      </w:r>
    </w:p>
    <w:p w14:paraId="31F2200B" w14:textId="77777777" w:rsidR="00B850CB" w:rsidRPr="00E1678A" w:rsidRDefault="00B850CB" w:rsidP="00D65C80">
      <w:pPr>
        <w:pStyle w:val="PargrafodaLista"/>
        <w:numPr>
          <w:ilvl w:val="0"/>
          <w:numId w:val="13"/>
        </w:numPr>
        <w:spacing w:after="200" w:line="276" w:lineRule="auto"/>
        <w:ind w:left="1689" w:hanging="426"/>
        <w:contextualSpacing/>
        <w:jc w:val="both"/>
        <w:rPr>
          <w:sz w:val="24"/>
          <w:szCs w:val="24"/>
        </w:rPr>
      </w:pPr>
      <w:r w:rsidRPr="00E1678A">
        <w:rPr>
          <w:sz w:val="24"/>
          <w:szCs w:val="24"/>
        </w:rPr>
        <w:t>Dispor os resíduos orgânicos e sobras de alimentos gerados nas obras em sacos apropriados para a coleta urbana e depositar nas grades existentes e que estão distribuídas no campus;</w:t>
      </w:r>
    </w:p>
    <w:p w14:paraId="30C40F6D" w14:textId="77777777" w:rsidR="00B850CB" w:rsidRPr="00E1678A" w:rsidRDefault="00B850CB" w:rsidP="00D65C80">
      <w:pPr>
        <w:pStyle w:val="PargrafodaLista"/>
        <w:numPr>
          <w:ilvl w:val="0"/>
          <w:numId w:val="13"/>
        </w:numPr>
        <w:spacing w:after="200" w:line="276" w:lineRule="auto"/>
        <w:ind w:left="1689" w:hanging="426"/>
        <w:contextualSpacing/>
        <w:jc w:val="both"/>
        <w:rPr>
          <w:sz w:val="24"/>
          <w:szCs w:val="24"/>
        </w:rPr>
      </w:pPr>
      <w:r>
        <w:rPr>
          <w:sz w:val="24"/>
          <w:szCs w:val="24"/>
        </w:rPr>
        <w:t xml:space="preserve">Os resíduos de construção civil (RCC) Classes A, B, C e D segundo a </w:t>
      </w:r>
      <w:r w:rsidRPr="00E1678A">
        <w:rPr>
          <w:sz w:val="24"/>
          <w:szCs w:val="24"/>
        </w:rPr>
        <w:t xml:space="preserve">Resolução 307/CONAMA, provenientes da demolição e da execução de </w:t>
      </w:r>
      <w:r>
        <w:rPr>
          <w:sz w:val="24"/>
          <w:szCs w:val="24"/>
        </w:rPr>
        <w:t xml:space="preserve">obras, deverão ser encaminhados, devidamente segregados e acondicionados, para áreas </w:t>
      </w:r>
      <w:r w:rsidRPr="00E1678A">
        <w:rPr>
          <w:sz w:val="24"/>
          <w:szCs w:val="24"/>
        </w:rPr>
        <w:t>legalizadas e licenciadas pelo Município para este fim;</w:t>
      </w:r>
    </w:p>
    <w:p w14:paraId="6C90A2BC" w14:textId="77777777" w:rsidR="00B850CB" w:rsidRDefault="00B850CB" w:rsidP="00D65C80">
      <w:pPr>
        <w:pStyle w:val="PargrafodaLista"/>
        <w:numPr>
          <w:ilvl w:val="0"/>
          <w:numId w:val="13"/>
        </w:numPr>
        <w:spacing w:after="200" w:line="276" w:lineRule="auto"/>
        <w:ind w:left="1689" w:hanging="426"/>
        <w:contextualSpacing/>
        <w:jc w:val="both"/>
        <w:rPr>
          <w:sz w:val="24"/>
          <w:szCs w:val="24"/>
        </w:rPr>
      </w:pPr>
      <w:r w:rsidRPr="00E1678A">
        <w:rPr>
          <w:sz w:val="24"/>
          <w:szCs w:val="24"/>
        </w:rPr>
        <w:t xml:space="preserve">Os resíduos de óleos e </w:t>
      </w:r>
      <w:r w:rsidR="00212F6E" w:rsidRPr="00E1678A">
        <w:rPr>
          <w:sz w:val="24"/>
          <w:szCs w:val="24"/>
        </w:rPr>
        <w:t>graxas coletadas</w:t>
      </w:r>
      <w:r w:rsidRPr="00E1678A">
        <w:rPr>
          <w:sz w:val="24"/>
          <w:szCs w:val="24"/>
        </w:rPr>
        <w:t>, inclusive as estopas sujas de óleos e graxas procedentes de manutenção emergencial devem ser acondicionados em tambores e retirados e transportados por empresas especializadas neste tipo de disposição.</w:t>
      </w:r>
    </w:p>
    <w:p w14:paraId="3E84FC33" w14:textId="61F49B46" w:rsidR="00BF08BA" w:rsidRDefault="00BF08BA" w:rsidP="00BF08BA">
      <w:pPr>
        <w:pStyle w:val="PargrafodaLista"/>
        <w:numPr>
          <w:ilvl w:val="0"/>
          <w:numId w:val="13"/>
        </w:numPr>
        <w:spacing w:after="200" w:line="276" w:lineRule="auto"/>
        <w:ind w:left="1689" w:hanging="426"/>
        <w:contextualSpacing/>
        <w:jc w:val="both"/>
        <w:rPr>
          <w:sz w:val="24"/>
          <w:szCs w:val="24"/>
        </w:rPr>
      </w:pPr>
      <w:r>
        <w:rPr>
          <w:sz w:val="24"/>
          <w:szCs w:val="24"/>
        </w:rPr>
        <w:t xml:space="preserve">A contratada, assim como a empresa receptora dos resíduos de construção </w:t>
      </w:r>
      <w:r>
        <w:rPr>
          <w:sz w:val="24"/>
          <w:szCs w:val="24"/>
        </w:rPr>
        <w:tab/>
        <w:t xml:space="preserve">RCC, devem estar cadastradas no Sistema de Gerenciamento Online de </w:t>
      </w:r>
      <w:r>
        <w:rPr>
          <w:sz w:val="24"/>
          <w:szCs w:val="24"/>
        </w:rPr>
        <w:tab/>
        <w:t xml:space="preserve">Resíduos/SIGOR, da CETESB.  Assim, ao envio de cada caçamba ou </w:t>
      </w:r>
      <w:r>
        <w:rPr>
          <w:sz w:val="24"/>
          <w:szCs w:val="24"/>
        </w:rPr>
        <w:tab/>
        <w:t xml:space="preserve">caminhão contendo resíduos, a contratante deverá através de seu fiscal </w:t>
      </w:r>
      <w:r>
        <w:rPr>
          <w:sz w:val="24"/>
          <w:szCs w:val="24"/>
        </w:rPr>
        <w:tab/>
        <w:t xml:space="preserve">designado na unidade contratante, emitir documento físico de </w:t>
      </w:r>
      <w:r>
        <w:rPr>
          <w:sz w:val="24"/>
          <w:szCs w:val="24"/>
        </w:rPr>
        <w:tab/>
        <w:t xml:space="preserve">Movimentação de Transporte de Resíduos/MTR e, ao final de cada </w:t>
      </w:r>
      <w:r>
        <w:rPr>
          <w:sz w:val="24"/>
          <w:szCs w:val="24"/>
        </w:rPr>
        <w:tab/>
        <w:t xml:space="preserve">trimestre emitir no sistema SIGOR/CETESB uma MTR constando toda a </w:t>
      </w:r>
      <w:r>
        <w:rPr>
          <w:sz w:val="24"/>
          <w:szCs w:val="24"/>
        </w:rPr>
        <w:tab/>
        <w:t>quantidade de resíduos que saiu da unidade contratante neste período.</w:t>
      </w:r>
    </w:p>
    <w:p w14:paraId="7005FB95" w14:textId="0ECC1635" w:rsidR="00BF08BA" w:rsidRPr="00BF08BA" w:rsidRDefault="00BF08BA" w:rsidP="00BF08BA">
      <w:pPr>
        <w:pStyle w:val="PargrafodaLista"/>
        <w:spacing w:after="200" w:line="276" w:lineRule="auto"/>
        <w:ind w:left="1689"/>
        <w:contextualSpacing/>
        <w:jc w:val="both"/>
        <w:rPr>
          <w:sz w:val="24"/>
          <w:szCs w:val="24"/>
        </w:rPr>
      </w:pPr>
      <w:r w:rsidRPr="00BF08BA">
        <w:rPr>
          <w:sz w:val="24"/>
          <w:szCs w:val="24"/>
        </w:rPr>
        <w:t>Deverá ser identificada através do CNPJ, a empresa coletora (a contratada), e a receptora, de responsabilidade da contratada, sendo assim, a empresa contratada deverá fornecer com antecedência dados do motorista do caminhão, dados do caminhão e dados da empresa receptora.</w:t>
      </w:r>
    </w:p>
    <w:p w14:paraId="03BFF3D9" w14:textId="77777777" w:rsidR="003278F2" w:rsidRPr="00E1678A" w:rsidRDefault="003278F2" w:rsidP="003278F2">
      <w:pPr>
        <w:pStyle w:val="PargrafodaLista"/>
        <w:spacing w:after="200" w:line="276" w:lineRule="auto"/>
        <w:contextualSpacing/>
        <w:jc w:val="both"/>
        <w:rPr>
          <w:sz w:val="24"/>
          <w:szCs w:val="24"/>
        </w:rPr>
      </w:pPr>
    </w:p>
    <w:p w14:paraId="75FA6E85"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Controle de Efluentes Líquidos:</w:t>
      </w:r>
    </w:p>
    <w:p w14:paraId="236EE858" w14:textId="77777777" w:rsidR="00B850CB" w:rsidRPr="00E1678A" w:rsidRDefault="00B850CB" w:rsidP="00D65C80">
      <w:pPr>
        <w:ind w:left="981"/>
        <w:jc w:val="both"/>
        <w:rPr>
          <w:sz w:val="24"/>
          <w:szCs w:val="24"/>
        </w:rPr>
      </w:pPr>
      <w:r w:rsidRPr="006A3293">
        <w:rPr>
          <w:sz w:val="24"/>
          <w:szCs w:val="24"/>
          <w:u w:val="single"/>
        </w:rPr>
        <w:t>Objetivo</w:t>
      </w:r>
      <w:r w:rsidRPr="00E1678A">
        <w:rPr>
          <w:sz w:val="24"/>
          <w:szCs w:val="24"/>
        </w:rPr>
        <w:t>: Evitar impactos ambientais no solo e/ou nos recursos hídricos, além de mitigar e/ou eliminar possíveis problemas de contaminação provenientes da emissão de efluentes.</w:t>
      </w:r>
    </w:p>
    <w:p w14:paraId="70D42D8A" w14:textId="77777777" w:rsidR="00B850CB" w:rsidRPr="00E1678A" w:rsidRDefault="00B850CB" w:rsidP="00D65C80">
      <w:pPr>
        <w:ind w:left="981"/>
        <w:jc w:val="both"/>
        <w:rPr>
          <w:sz w:val="24"/>
          <w:szCs w:val="24"/>
        </w:rPr>
      </w:pPr>
      <w:r w:rsidRPr="006A3293">
        <w:rPr>
          <w:sz w:val="24"/>
          <w:szCs w:val="24"/>
          <w:u w:val="single"/>
        </w:rPr>
        <w:t>Descrição</w:t>
      </w:r>
      <w:r w:rsidRPr="00E1678A">
        <w:rPr>
          <w:sz w:val="24"/>
          <w:szCs w:val="24"/>
        </w:rPr>
        <w:t>: Os efluentes líquidos são constituídos pelos esgotos sanitários provenientes dos canteiros de obras e a sua disposição correta é de vital importância para que o solo e os recursos hídricos, sob a influência da obra, não sejam contaminados.</w:t>
      </w:r>
    </w:p>
    <w:p w14:paraId="16E40278" w14:textId="77777777" w:rsidR="00B850CB" w:rsidRPr="00E1678A" w:rsidRDefault="00B850CB" w:rsidP="00D65C80">
      <w:pPr>
        <w:ind w:left="981"/>
        <w:jc w:val="both"/>
        <w:rPr>
          <w:sz w:val="24"/>
          <w:szCs w:val="24"/>
        </w:rPr>
      </w:pPr>
      <w:r w:rsidRPr="006A3293">
        <w:rPr>
          <w:sz w:val="24"/>
          <w:szCs w:val="24"/>
          <w:u w:val="single"/>
        </w:rPr>
        <w:t>Instruções Gerais</w:t>
      </w:r>
      <w:r w:rsidRPr="00E1678A">
        <w:rPr>
          <w:sz w:val="24"/>
          <w:szCs w:val="24"/>
        </w:rPr>
        <w:t>: O controle dos efluentes líquidos envolve a preservação do solo e da água e deve contar com redes de coleta de esgoto doméstico a serem integradas ao sistema coletor local.</w:t>
      </w:r>
    </w:p>
    <w:p w14:paraId="443F6878" w14:textId="77777777" w:rsidR="00B850CB" w:rsidRPr="00E1678A" w:rsidRDefault="00B850CB" w:rsidP="00D65C80">
      <w:pPr>
        <w:ind w:left="981"/>
        <w:jc w:val="both"/>
        <w:rPr>
          <w:sz w:val="24"/>
          <w:szCs w:val="24"/>
        </w:rPr>
      </w:pPr>
      <w:r w:rsidRPr="006A3293">
        <w:rPr>
          <w:sz w:val="24"/>
          <w:szCs w:val="24"/>
          <w:u w:val="single"/>
        </w:rPr>
        <w:lastRenderedPageBreak/>
        <w:t>Procedimentos</w:t>
      </w:r>
      <w:r w:rsidRPr="00E1678A">
        <w:rPr>
          <w:sz w:val="24"/>
          <w:szCs w:val="24"/>
        </w:rPr>
        <w:t>:</w:t>
      </w:r>
    </w:p>
    <w:p w14:paraId="4F97AA3F" w14:textId="77777777" w:rsidR="00B850CB" w:rsidRPr="00E1678A" w:rsidRDefault="00B850CB" w:rsidP="00D65C80">
      <w:pPr>
        <w:pStyle w:val="PargrafodaLista"/>
        <w:numPr>
          <w:ilvl w:val="0"/>
          <w:numId w:val="19"/>
        </w:numPr>
        <w:spacing w:after="200" w:line="276" w:lineRule="auto"/>
        <w:ind w:left="1689"/>
        <w:contextualSpacing/>
        <w:jc w:val="both"/>
        <w:rPr>
          <w:sz w:val="24"/>
          <w:szCs w:val="24"/>
        </w:rPr>
      </w:pPr>
      <w:r w:rsidRPr="00E1678A">
        <w:rPr>
          <w:sz w:val="24"/>
          <w:szCs w:val="24"/>
        </w:rPr>
        <w:t>Não lançar, em qualquer hipótese, esgotos de qualquer natureza nas galerias de águas pluviais de modo que possam atingir corpos d’água (córregos ou barramentos);</w:t>
      </w:r>
    </w:p>
    <w:p w14:paraId="086B06E3" w14:textId="77777777" w:rsidR="00B850CB" w:rsidRPr="00E1678A" w:rsidRDefault="00B850CB" w:rsidP="00D65C80">
      <w:pPr>
        <w:pStyle w:val="PargrafodaLista"/>
        <w:numPr>
          <w:ilvl w:val="0"/>
          <w:numId w:val="19"/>
        </w:numPr>
        <w:spacing w:after="200" w:line="276" w:lineRule="auto"/>
        <w:ind w:left="1689"/>
        <w:contextualSpacing/>
        <w:jc w:val="both"/>
        <w:rPr>
          <w:sz w:val="24"/>
          <w:szCs w:val="24"/>
        </w:rPr>
      </w:pPr>
      <w:r w:rsidRPr="00E1678A">
        <w:rPr>
          <w:sz w:val="24"/>
          <w:szCs w:val="24"/>
        </w:rPr>
        <w:t xml:space="preserve">Nos locais onde não houver sistema coletor de esgotos a </w:t>
      </w:r>
      <w:r w:rsidR="003278F2">
        <w:rPr>
          <w:sz w:val="24"/>
          <w:szCs w:val="24"/>
        </w:rPr>
        <w:t>CONTRATADA</w:t>
      </w:r>
      <w:r w:rsidRPr="00E1678A">
        <w:rPr>
          <w:sz w:val="24"/>
          <w:szCs w:val="24"/>
        </w:rPr>
        <w:t xml:space="preserve"> deverá prever as instalações sanitárias com banheiros químicos, de acordo com a normatização legal aplicável;</w:t>
      </w:r>
    </w:p>
    <w:p w14:paraId="0CF3D755" w14:textId="77777777" w:rsidR="00B850CB" w:rsidRDefault="00B850CB" w:rsidP="00D65C80">
      <w:pPr>
        <w:pStyle w:val="PargrafodaLista"/>
        <w:numPr>
          <w:ilvl w:val="0"/>
          <w:numId w:val="19"/>
        </w:numPr>
        <w:spacing w:after="200" w:line="276" w:lineRule="auto"/>
        <w:ind w:left="1689"/>
        <w:contextualSpacing/>
        <w:jc w:val="both"/>
        <w:rPr>
          <w:sz w:val="24"/>
          <w:szCs w:val="24"/>
        </w:rPr>
      </w:pPr>
      <w:r w:rsidRPr="00E1678A">
        <w:rPr>
          <w:sz w:val="24"/>
          <w:szCs w:val="24"/>
        </w:rPr>
        <w:t xml:space="preserve">A </w:t>
      </w:r>
      <w:r>
        <w:rPr>
          <w:sz w:val="24"/>
          <w:szCs w:val="24"/>
        </w:rPr>
        <w:t>FISCALIZAÇÃO</w:t>
      </w:r>
      <w:r w:rsidRPr="00E1678A">
        <w:rPr>
          <w:sz w:val="24"/>
          <w:szCs w:val="24"/>
        </w:rPr>
        <w:t xml:space="preserve"> deverá ser consultada para orientar a respeito de pontos para despejo no sistema coletor da UNICAMP. A </w:t>
      </w:r>
      <w:r w:rsidR="003278F2">
        <w:rPr>
          <w:sz w:val="24"/>
          <w:szCs w:val="24"/>
        </w:rPr>
        <w:t>CONTRATADA</w:t>
      </w:r>
      <w:r w:rsidRPr="00E1678A">
        <w:rPr>
          <w:sz w:val="24"/>
          <w:szCs w:val="24"/>
        </w:rPr>
        <w:t xml:space="preserve"> deverá providenciar suas instalações sanitárias para o canteiro de obras e efetuar a ligação no local indicado pela </w:t>
      </w:r>
      <w:r>
        <w:rPr>
          <w:sz w:val="24"/>
          <w:szCs w:val="24"/>
        </w:rPr>
        <w:t>FISCALIZAÇÃO</w:t>
      </w:r>
      <w:r w:rsidRPr="00E1678A">
        <w:rPr>
          <w:sz w:val="24"/>
          <w:szCs w:val="24"/>
        </w:rPr>
        <w:t>.</w:t>
      </w:r>
    </w:p>
    <w:p w14:paraId="01989972" w14:textId="77777777" w:rsidR="001F75F4" w:rsidRPr="001F75F4" w:rsidRDefault="001F75F4" w:rsidP="00D65C80">
      <w:pPr>
        <w:pStyle w:val="PargrafodaLista"/>
        <w:spacing w:after="200" w:line="276" w:lineRule="auto"/>
        <w:ind w:left="1689"/>
        <w:contextualSpacing/>
        <w:jc w:val="both"/>
        <w:rPr>
          <w:sz w:val="24"/>
          <w:szCs w:val="24"/>
        </w:rPr>
      </w:pPr>
    </w:p>
    <w:p w14:paraId="56435B6B"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Controle da Poluição Sonora</w:t>
      </w:r>
    </w:p>
    <w:p w14:paraId="7116E9C4" w14:textId="36C4C4EC" w:rsidR="00B850CB" w:rsidRPr="00E1678A" w:rsidRDefault="00B850CB" w:rsidP="00D65C80">
      <w:pPr>
        <w:ind w:left="981"/>
        <w:jc w:val="both"/>
        <w:rPr>
          <w:sz w:val="24"/>
          <w:szCs w:val="24"/>
        </w:rPr>
      </w:pPr>
      <w:r w:rsidRPr="006A3293">
        <w:rPr>
          <w:sz w:val="24"/>
          <w:szCs w:val="24"/>
          <w:u w:val="single"/>
        </w:rPr>
        <w:t>Objetivo</w:t>
      </w:r>
      <w:r w:rsidRPr="00E1678A">
        <w:rPr>
          <w:sz w:val="24"/>
          <w:szCs w:val="24"/>
        </w:rPr>
        <w:t xml:space="preserve">: Garantir o </w:t>
      </w:r>
      <w:r w:rsidR="002067FE" w:rsidRPr="00E1678A">
        <w:rPr>
          <w:sz w:val="24"/>
          <w:szCs w:val="24"/>
        </w:rPr>
        <w:t>bem-estar</w:t>
      </w:r>
      <w:r w:rsidRPr="00E1678A">
        <w:rPr>
          <w:sz w:val="24"/>
          <w:szCs w:val="24"/>
        </w:rPr>
        <w:t xml:space="preserve"> da comunidade do entorno da obra e evitar reclamações que possam gerar embargos, mesmo que temporários, das obras.</w:t>
      </w:r>
    </w:p>
    <w:p w14:paraId="1712FDF7" w14:textId="77777777" w:rsidR="00B850CB" w:rsidRPr="00E1678A" w:rsidRDefault="00B850CB" w:rsidP="00D65C80">
      <w:pPr>
        <w:ind w:left="981"/>
        <w:jc w:val="both"/>
        <w:rPr>
          <w:sz w:val="24"/>
          <w:szCs w:val="24"/>
        </w:rPr>
      </w:pPr>
      <w:r w:rsidRPr="006A3293">
        <w:rPr>
          <w:sz w:val="24"/>
          <w:szCs w:val="24"/>
          <w:u w:val="single"/>
        </w:rPr>
        <w:t>Descrição</w:t>
      </w:r>
      <w:r w:rsidRPr="00E1678A">
        <w:rPr>
          <w:sz w:val="24"/>
          <w:szCs w:val="24"/>
        </w:rPr>
        <w:t xml:space="preserve">: A UNICAMP é uma instituição de ensino e pesquisa com atividades acadêmicas em período diurno e noturno. Desta forma, fica claro que a </w:t>
      </w:r>
      <w:r w:rsidR="003278F2">
        <w:rPr>
          <w:sz w:val="24"/>
          <w:szCs w:val="24"/>
        </w:rPr>
        <w:t>CONTRATADA</w:t>
      </w:r>
      <w:r w:rsidRPr="00E1678A">
        <w:rPr>
          <w:sz w:val="24"/>
          <w:szCs w:val="24"/>
        </w:rPr>
        <w:t xml:space="preserve"> deverá executar suas obras reduzindo, ao máximo, os níveis de ruídos decorrentes da operação de máquinas e equipamentos utilizados nas obras, por meio de procedimentos de controle.</w:t>
      </w:r>
    </w:p>
    <w:p w14:paraId="4EA5A6A6" w14:textId="77777777" w:rsidR="00B850CB" w:rsidRPr="00E1678A" w:rsidRDefault="00B850CB" w:rsidP="00D65C80">
      <w:pPr>
        <w:ind w:left="981"/>
        <w:jc w:val="both"/>
        <w:rPr>
          <w:sz w:val="24"/>
          <w:szCs w:val="24"/>
        </w:rPr>
      </w:pPr>
      <w:r w:rsidRPr="006A3293">
        <w:rPr>
          <w:sz w:val="24"/>
          <w:szCs w:val="24"/>
          <w:u w:val="single"/>
        </w:rPr>
        <w:t>Instruções Gerais</w:t>
      </w:r>
      <w:r w:rsidRPr="00E1678A">
        <w:rPr>
          <w:sz w:val="24"/>
          <w:szCs w:val="24"/>
        </w:rPr>
        <w:t xml:space="preserve">: Apresentação de PCA (Programa de Controle Ambiental) contemplando a redução dos níveis de ruídos emitidos pela atividade de construção pertinente. A </w:t>
      </w:r>
      <w:r w:rsidR="003278F2">
        <w:rPr>
          <w:sz w:val="24"/>
          <w:szCs w:val="24"/>
        </w:rPr>
        <w:t>CONTRATADA</w:t>
      </w:r>
      <w:r w:rsidRPr="00E1678A">
        <w:rPr>
          <w:sz w:val="24"/>
          <w:szCs w:val="24"/>
        </w:rPr>
        <w:t xml:space="preserve"> deverá disponibilizar na placa da obra os</w:t>
      </w:r>
      <w:r>
        <w:rPr>
          <w:sz w:val="24"/>
          <w:szCs w:val="24"/>
        </w:rPr>
        <w:t xml:space="preserve"> </w:t>
      </w:r>
      <w:r w:rsidRPr="00E1678A">
        <w:rPr>
          <w:sz w:val="24"/>
          <w:szCs w:val="24"/>
        </w:rPr>
        <w:t>meios de comunicação, por meio dos quais a comunidade local possa registrar suas reclamações.</w:t>
      </w:r>
    </w:p>
    <w:p w14:paraId="43F717CE" w14:textId="77777777" w:rsidR="00B850CB" w:rsidRPr="00E1678A" w:rsidRDefault="00B850CB" w:rsidP="00D65C80">
      <w:pPr>
        <w:ind w:left="981"/>
        <w:jc w:val="both"/>
        <w:rPr>
          <w:sz w:val="24"/>
          <w:szCs w:val="24"/>
        </w:rPr>
      </w:pPr>
      <w:r w:rsidRPr="006A3293">
        <w:rPr>
          <w:sz w:val="24"/>
          <w:szCs w:val="24"/>
          <w:u w:val="single"/>
        </w:rPr>
        <w:t>Procedimentos</w:t>
      </w:r>
      <w:r w:rsidRPr="00E1678A">
        <w:rPr>
          <w:sz w:val="24"/>
          <w:szCs w:val="24"/>
        </w:rPr>
        <w:t>:</w:t>
      </w:r>
    </w:p>
    <w:p w14:paraId="79590A15" w14:textId="77777777" w:rsidR="00B850CB" w:rsidRPr="00E1678A" w:rsidRDefault="00B850CB" w:rsidP="00D65C80">
      <w:pPr>
        <w:pStyle w:val="PargrafodaLista"/>
        <w:numPr>
          <w:ilvl w:val="0"/>
          <w:numId w:val="18"/>
        </w:numPr>
        <w:spacing w:after="200" w:line="276" w:lineRule="auto"/>
        <w:ind w:left="1689" w:hanging="426"/>
        <w:contextualSpacing/>
        <w:jc w:val="both"/>
        <w:rPr>
          <w:sz w:val="24"/>
          <w:szCs w:val="24"/>
        </w:rPr>
      </w:pPr>
      <w:r w:rsidRPr="00E1678A">
        <w:rPr>
          <w:sz w:val="24"/>
          <w:szCs w:val="24"/>
        </w:rPr>
        <w:t>Concentrar a operação de máquinas e equipamentos entre 7 e 18 horas;</w:t>
      </w:r>
    </w:p>
    <w:p w14:paraId="67E4B612" w14:textId="77777777" w:rsidR="00B850CB" w:rsidRPr="00E1678A" w:rsidRDefault="00B850CB" w:rsidP="00D65C80">
      <w:pPr>
        <w:pStyle w:val="PargrafodaLista"/>
        <w:numPr>
          <w:ilvl w:val="0"/>
          <w:numId w:val="18"/>
        </w:numPr>
        <w:spacing w:after="200" w:line="276" w:lineRule="auto"/>
        <w:ind w:left="1689" w:hanging="426"/>
        <w:contextualSpacing/>
        <w:jc w:val="both"/>
        <w:rPr>
          <w:sz w:val="24"/>
          <w:szCs w:val="24"/>
        </w:rPr>
      </w:pPr>
      <w:r w:rsidRPr="00E1678A">
        <w:rPr>
          <w:sz w:val="24"/>
          <w:szCs w:val="24"/>
        </w:rPr>
        <w:t>Realizar manutenção periódica de equipamentos e máquinas visando a obtenção de baixos níveis de ruído;</w:t>
      </w:r>
    </w:p>
    <w:p w14:paraId="4C29C6DA" w14:textId="77777777" w:rsidR="00B850CB" w:rsidRPr="00E1678A" w:rsidRDefault="00B850CB" w:rsidP="00D65C80">
      <w:pPr>
        <w:pStyle w:val="PargrafodaLista"/>
        <w:numPr>
          <w:ilvl w:val="0"/>
          <w:numId w:val="18"/>
        </w:numPr>
        <w:spacing w:after="200" w:line="276" w:lineRule="auto"/>
        <w:ind w:left="1689" w:hanging="426"/>
        <w:contextualSpacing/>
        <w:jc w:val="both"/>
        <w:rPr>
          <w:sz w:val="24"/>
          <w:szCs w:val="24"/>
        </w:rPr>
      </w:pPr>
      <w:r w:rsidRPr="00E1678A">
        <w:rPr>
          <w:sz w:val="24"/>
          <w:szCs w:val="24"/>
        </w:rPr>
        <w:t xml:space="preserve">As intervenções com a utilização de explosivos para desmonte de rochas deverão ocorrer em horários pré-estipulados e </w:t>
      </w:r>
      <w:r w:rsidR="00212F6E" w:rsidRPr="00E1678A">
        <w:rPr>
          <w:sz w:val="24"/>
          <w:szCs w:val="24"/>
        </w:rPr>
        <w:t>sob rigoroso</w:t>
      </w:r>
      <w:r w:rsidRPr="00E1678A">
        <w:rPr>
          <w:sz w:val="24"/>
          <w:szCs w:val="24"/>
        </w:rPr>
        <w:t xml:space="preserve"> controle e autorização da </w:t>
      </w:r>
      <w:r>
        <w:rPr>
          <w:sz w:val="24"/>
          <w:szCs w:val="24"/>
        </w:rPr>
        <w:t>FISCALIZAÇÃO</w:t>
      </w:r>
      <w:r w:rsidRPr="00E1678A">
        <w:rPr>
          <w:sz w:val="24"/>
          <w:szCs w:val="24"/>
        </w:rPr>
        <w:t>;</w:t>
      </w:r>
    </w:p>
    <w:p w14:paraId="79BE6BC3" w14:textId="77777777" w:rsidR="00B850CB" w:rsidRPr="00E1678A" w:rsidRDefault="00B850CB" w:rsidP="00D65C80">
      <w:pPr>
        <w:pStyle w:val="PargrafodaLista"/>
        <w:ind w:left="1418"/>
        <w:jc w:val="both"/>
        <w:rPr>
          <w:sz w:val="24"/>
          <w:szCs w:val="24"/>
        </w:rPr>
      </w:pPr>
    </w:p>
    <w:p w14:paraId="19391E7D"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Controle de Emissões Atmosféricas</w:t>
      </w:r>
    </w:p>
    <w:p w14:paraId="3F53649F" w14:textId="77777777" w:rsidR="00B850CB" w:rsidRPr="00E1678A" w:rsidRDefault="00B850CB" w:rsidP="00D65C80">
      <w:pPr>
        <w:ind w:left="981"/>
        <w:jc w:val="both"/>
        <w:rPr>
          <w:sz w:val="24"/>
          <w:szCs w:val="24"/>
        </w:rPr>
      </w:pPr>
      <w:r w:rsidRPr="006A3293">
        <w:rPr>
          <w:sz w:val="24"/>
          <w:szCs w:val="24"/>
          <w:u w:val="single"/>
        </w:rPr>
        <w:t>Objetivo</w:t>
      </w:r>
      <w:r w:rsidRPr="00E1678A">
        <w:rPr>
          <w:sz w:val="24"/>
          <w:szCs w:val="24"/>
        </w:rPr>
        <w:t>: Garantir o padrão de qualidade do ar das áreas sob influência direta das obras.</w:t>
      </w:r>
    </w:p>
    <w:p w14:paraId="7D47FEFA" w14:textId="77777777" w:rsidR="00B850CB" w:rsidRPr="00E1678A" w:rsidRDefault="00B850CB" w:rsidP="00D65C80">
      <w:pPr>
        <w:ind w:left="981"/>
        <w:jc w:val="both"/>
        <w:rPr>
          <w:sz w:val="24"/>
          <w:szCs w:val="24"/>
        </w:rPr>
      </w:pPr>
      <w:r w:rsidRPr="006A3293">
        <w:rPr>
          <w:sz w:val="24"/>
          <w:szCs w:val="24"/>
          <w:u w:val="single"/>
        </w:rPr>
        <w:t>Descrição</w:t>
      </w:r>
      <w:r w:rsidRPr="00E1678A">
        <w:rPr>
          <w:sz w:val="24"/>
          <w:szCs w:val="24"/>
        </w:rPr>
        <w:t>: Efetuar controle para redução ao mínimo da emissão de gases poluentes atmosféricos, relacionados com material pulverulento e CO, nas áreas de implantação das obras, em cumprimento ao Decreto Estadual nº 8468/76 alterado pelo Decreto Estadual nº 47397/2002, regulamentado no Decreto Estadual nº 48523/2004.</w:t>
      </w:r>
    </w:p>
    <w:p w14:paraId="4E0DA725" w14:textId="77777777" w:rsidR="00B850CB" w:rsidRPr="00E1678A" w:rsidRDefault="00B850CB" w:rsidP="00D65C80">
      <w:pPr>
        <w:ind w:left="981"/>
        <w:jc w:val="both"/>
        <w:rPr>
          <w:sz w:val="24"/>
          <w:szCs w:val="24"/>
        </w:rPr>
      </w:pPr>
      <w:r w:rsidRPr="006A3293">
        <w:rPr>
          <w:sz w:val="24"/>
          <w:szCs w:val="24"/>
          <w:u w:val="single"/>
        </w:rPr>
        <w:lastRenderedPageBreak/>
        <w:t>Instruções Gerais</w:t>
      </w:r>
      <w:r w:rsidRPr="00E1678A">
        <w:rPr>
          <w:sz w:val="24"/>
          <w:szCs w:val="24"/>
        </w:rPr>
        <w:t xml:space="preserve">: Apresentação no PCA da obra de programa contemplando a manutenção preventiva de máquinas e equipamentos o controle de particulados pulverulentos (terra, areia, </w:t>
      </w:r>
      <w:proofErr w:type="gramStart"/>
      <w:r w:rsidRPr="00E1678A">
        <w:rPr>
          <w:sz w:val="24"/>
          <w:szCs w:val="24"/>
        </w:rPr>
        <w:t>cimento, etc.</w:t>
      </w:r>
      <w:proofErr w:type="gramEnd"/>
      <w:r w:rsidRPr="00E1678A">
        <w:rPr>
          <w:sz w:val="24"/>
          <w:szCs w:val="24"/>
        </w:rPr>
        <w:t>).</w:t>
      </w:r>
    </w:p>
    <w:p w14:paraId="7CD206B0" w14:textId="77777777" w:rsidR="00B850CB" w:rsidRPr="00E1678A" w:rsidRDefault="00B850CB" w:rsidP="00D65C80">
      <w:pPr>
        <w:ind w:left="981"/>
        <w:jc w:val="both"/>
        <w:rPr>
          <w:sz w:val="24"/>
          <w:szCs w:val="24"/>
        </w:rPr>
      </w:pPr>
      <w:r w:rsidRPr="006A3293">
        <w:rPr>
          <w:sz w:val="24"/>
          <w:szCs w:val="24"/>
          <w:u w:val="single"/>
        </w:rPr>
        <w:t>Procedimentos</w:t>
      </w:r>
      <w:r w:rsidRPr="00E1678A">
        <w:rPr>
          <w:sz w:val="24"/>
          <w:szCs w:val="24"/>
        </w:rPr>
        <w:t>:</w:t>
      </w:r>
    </w:p>
    <w:p w14:paraId="20577C62" w14:textId="77777777" w:rsidR="00B850CB" w:rsidRPr="00E1678A" w:rsidRDefault="00B850CB" w:rsidP="00D65C80">
      <w:pPr>
        <w:pStyle w:val="PargrafodaLista"/>
        <w:numPr>
          <w:ilvl w:val="0"/>
          <w:numId w:val="20"/>
        </w:numPr>
        <w:spacing w:after="200" w:line="276" w:lineRule="auto"/>
        <w:ind w:left="1689"/>
        <w:contextualSpacing/>
        <w:jc w:val="both"/>
        <w:rPr>
          <w:sz w:val="24"/>
          <w:szCs w:val="24"/>
        </w:rPr>
      </w:pPr>
      <w:r w:rsidRPr="00E1678A">
        <w:rPr>
          <w:sz w:val="24"/>
          <w:szCs w:val="24"/>
        </w:rPr>
        <w:t>Aspergir periodicamente com água ao longo de vias não pavimentadas para evitar emissão de material particulado;</w:t>
      </w:r>
    </w:p>
    <w:p w14:paraId="574B8B8D" w14:textId="23B826F3" w:rsidR="00B850CB" w:rsidRPr="00E1678A" w:rsidRDefault="00B850CB" w:rsidP="00D65C80">
      <w:pPr>
        <w:pStyle w:val="PargrafodaLista"/>
        <w:numPr>
          <w:ilvl w:val="0"/>
          <w:numId w:val="20"/>
        </w:numPr>
        <w:spacing w:after="200" w:line="276" w:lineRule="auto"/>
        <w:ind w:left="1689"/>
        <w:contextualSpacing/>
        <w:jc w:val="both"/>
        <w:rPr>
          <w:sz w:val="24"/>
          <w:szCs w:val="24"/>
        </w:rPr>
      </w:pPr>
      <w:r w:rsidRPr="00E1678A">
        <w:rPr>
          <w:sz w:val="24"/>
          <w:szCs w:val="24"/>
        </w:rPr>
        <w:t xml:space="preserve">Recobrir o material a ser transportado com lona e/ou umectação </w:t>
      </w:r>
      <w:r w:rsidR="002067FE" w:rsidRPr="00E1678A">
        <w:rPr>
          <w:sz w:val="24"/>
          <w:szCs w:val="24"/>
        </w:rPr>
        <w:t>dele</w:t>
      </w:r>
      <w:r w:rsidRPr="00E1678A">
        <w:rPr>
          <w:sz w:val="24"/>
          <w:szCs w:val="24"/>
        </w:rPr>
        <w:t>, quando possível;</w:t>
      </w:r>
    </w:p>
    <w:p w14:paraId="083572CC" w14:textId="77777777" w:rsidR="00B850CB" w:rsidRPr="00E1678A" w:rsidRDefault="00B850CB" w:rsidP="00D65C80">
      <w:pPr>
        <w:pStyle w:val="PargrafodaLista"/>
        <w:numPr>
          <w:ilvl w:val="0"/>
          <w:numId w:val="20"/>
        </w:numPr>
        <w:spacing w:after="200" w:line="276" w:lineRule="auto"/>
        <w:ind w:left="1689"/>
        <w:contextualSpacing/>
        <w:jc w:val="both"/>
        <w:rPr>
          <w:sz w:val="24"/>
          <w:szCs w:val="24"/>
        </w:rPr>
      </w:pPr>
      <w:r w:rsidRPr="00E1678A">
        <w:rPr>
          <w:sz w:val="24"/>
          <w:szCs w:val="24"/>
        </w:rPr>
        <w:t>Realizar as manutenções periódicas das condições mecânicas das máquinas, equipamentos e veículos das obras;</w:t>
      </w:r>
    </w:p>
    <w:p w14:paraId="0581B608" w14:textId="77777777" w:rsidR="00B850CB" w:rsidRPr="00E1678A" w:rsidRDefault="00B850CB" w:rsidP="00D65C80">
      <w:pPr>
        <w:pStyle w:val="PargrafodaLista"/>
        <w:numPr>
          <w:ilvl w:val="0"/>
          <w:numId w:val="20"/>
        </w:numPr>
        <w:spacing w:after="200" w:line="276" w:lineRule="auto"/>
        <w:ind w:left="1689"/>
        <w:contextualSpacing/>
        <w:jc w:val="both"/>
        <w:rPr>
          <w:sz w:val="24"/>
          <w:szCs w:val="24"/>
        </w:rPr>
      </w:pPr>
      <w:r w:rsidRPr="00E1678A">
        <w:rPr>
          <w:sz w:val="24"/>
          <w:szCs w:val="24"/>
        </w:rPr>
        <w:t xml:space="preserve">Limpar devidamente os pneus das escavadeiras e caminhões de transporte de material escavado antes de sua movimentação pelas vias pavimentadas do campus, especificamente em períodos </w:t>
      </w:r>
      <w:r w:rsidR="00212F6E" w:rsidRPr="00E1678A">
        <w:rPr>
          <w:sz w:val="24"/>
          <w:szCs w:val="24"/>
        </w:rPr>
        <w:t>pós-chuvas</w:t>
      </w:r>
      <w:r w:rsidRPr="00E1678A">
        <w:rPr>
          <w:sz w:val="24"/>
          <w:szCs w:val="24"/>
        </w:rPr>
        <w:t xml:space="preserve"> em que é acumulado barro na parte rodante destes equipamentos. Esta medida também se aplica a quaisquer veículos que trafeguem pela área de implantação da obra.</w:t>
      </w:r>
    </w:p>
    <w:p w14:paraId="5C31140A" w14:textId="77777777" w:rsidR="00B850CB" w:rsidRPr="00E1678A" w:rsidRDefault="00B850CB" w:rsidP="00D65C80">
      <w:pPr>
        <w:pStyle w:val="PargrafodaLista"/>
        <w:ind w:left="1134"/>
        <w:jc w:val="both"/>
        <w:rPr>
          <w:sz w:val="24"/>
          <w:szCs w:val="24"/>
        </w:rPr>
      </w:pPr>
    </w:p>
    <w:p w14:paraId="61DABA3E"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Poluição do Solo e Aqüíferos</w:t>
      </w:r>
    </w:p>
    <w:p w14:paraId="1F27CAF8" w14:textId="77777777" w:rsidR="00B850CB" w:rsidRPr="00E1678A" w:rsidRDefault="00B850CB" w:rsidP="00D65C80">
      <w:pPr>
        <w:pStyle w:val="PargrafodaLista"/>
        <w:ind w:left="1134"/>
        <w:jc w:val="both"/>
        <w:rPr>
          <w:sz w:val="24"/>
          <w:szCs w:val="24"/>
        </w:rPr>
      </w:pPr>
    </w:p>
    <w:p w14:paraId="54A25BE4" w14:textId="77777777" w:rsidR="00B850CB" w:rsidRPr="00E1678A" w:rsidRDefault="00B850CB" w:rsidP="00D65C80">
      <w:pPr>
        <w:pStyle w:val="PargrafodaLista"/>
        <w:ind w:left="981"/>
        <w:jc w:val="both"/>
        <w:rPr>
          <w:sz w:val="24"/>
          <w:szCs w:val="24"/>
        </w:rPr>
      </w:pPr>
      <w:r w:rsidRPr="006A3293">
        <w:rPr>
          <w:sz w:val="24"/>
          <w:szCs w:val="24"/>
          <w:u w:val="single"/>
        </w:rPr>
        <w:t>Objetivos</w:t>
      </w:r>
      <w:r w:rsidRPr="00E1678A">
        <w:rPr>
          <w:sz w:val="24"/>
          <w:szCs w:val="24"/>
        </w:rPr>
        <w:t>: Evitar impactos ambientais no solo e, conseqüentemente preservar os lençóis d’água subterrâneos.</w:t>
      </w:r>
    </w:p>
    <w:p w14:paraId="73AC24D3" w14:textId="2EC68747" w:rsidR="00B850CB" w:rsidRPr="00E1678A" w:rsidRDefault="00B850CB" w:rsidP="00D65C80">
      <w:pPr>
        <w:pStyle w:val="PargrafodaLista"/>
        <w:ind w:left="981"/>
        <w:jc w:val="both"/>
        <w:rPr>
          <w:sz w:val="24"/>
          <w:szCs w:val="24"/>
        </w:rPr>
      </w:pPr>
      <w:r w:rsidRPr="006A3293">
        <w:rPr>
          <w:sz w:val="24"/>
          <w:szCs w:val="24"/>
          <w:u w:val="single"/>
        </w:rPr>
        <w:t>Descrição</w:t>
      </w:r>
      <w:r w:rsidRPr="00E1678A">
        <w:rPr>
          <w:sz w:val="24"/>
          <w:szCs w:val="24"/>
        </w:rPr>
        <w:t xml:space="preserve">: A manutenção emergencial, troca de óleo, mangueiras, líquidos de arrefecimento em máquinas e equipamentos feitas tanto no canteiro de obras quanto na área da implantação da obra acarretam riscos de contaminação do solo. </w:t>
      </w:r>
      <w:r w:rsidR="002067FE" w:rsidRPr="00E1678A">
        <w:rPr>
          <w:sz w:val="24"/>
          <w:szCs w:val="24"/>
        </w:rPr>
        <w:t>O controle destas atividades devidamente contempladas no PCA será</w:t>
      </w:r>
      <w:r w:rsidRPr="00E1678A">
        <w:rPr>
          <w:sz w:val="24"/>
          <w:szCs w:val="24"/>
        </w:rPr>
        <w:t xml:space="preserve"> meio eficaz para a prevenção e proteção destes elementos.</w:t>
      </w:r>
    </w:p>
    <w:p w14:paraId="2E0D9B2E" w14:textId="77777777" w:rsidR="00B850CB" w:rsidRDefault="00B850CB" w:rsidP="00D65C80">
      <w:pPr>
        <w:pStyle w:val="PargrafodaLista"/>
        <w:ind w:left="981"/>
        <w:jc w:val="both"/>
        <w:rPr>
          <w:sz w:val="24"/>
          <w:szCs w:val="24"/>
        </w:rPr>
      </w:pPr>
      <w:r w:rsidRPr="006A3293">
        <w:rPr>
          <w:sz w:val="24"/>
          <w:szCs w:val="24"/>
          <w:u w:val="single"/>
        </w:rPr>
        <w:t>Instruções Gerais</w:t>
      </w:r>
      <w:r w:rsidRPr="00E1678A">
        <w:rPr>
          <w:sz w:val="24"/>
          <w:szCs w:val="24"/>
        </w:rPr>
        <w:t>: Apresentação de programa de controle ambiental contemplando a manutenção, troca de óleo e líquidos de arrefação, lavagem de máquinas, equipamentos e veículos pertencentes à obra em local fora da UNICAMP.</w:t>
      </w:r>
    </w:p>
    <w:p w14:paraId="5B06F62C" w14:textId="77777777" w:rsidR="00B850CB" w:rsidRPr="00E1678A" w:rsidRDefault="00B850CB" w:rsidP="00D65C80">
      <w:pPr>
        <w:pStyle w:val="PargrafodaLista"/>
        <w:ind w:left="981"/>
        <w:jc w:val="both"/>
        <w:rPr>
          <w:sz w:val="24"/>
          <w:szCs w:val="24"/>
        </w:rPr>
      </w:pPr>
      <w:r w:rsidRPr="006A3293">
        <w:rPr>
          <w:sz w:val="24"/>
          <w:szCs w:val="24"/>
          <w:u w:val="single"/>
        </w:rPr>
        <w:t>Procedimentos</w:t>
      </w:r>
      <w:r w:rsidRPr="00E1678A">
        <w:rPr>
          <w:sz w:val="24"/>
          <w:szCs w:val="24"/>
        </w:rPr>
        <w:t>:</w:t>
      </w:r>
    </w:p>
    <w:p w14:paraId="351ED43F" w14:textId="77777777" w:rsidR="00B850CB" w:rsidRPr="00E1678A" w:rsidRDefault="00B850CB" w:rsidP="00D65C80">
      <w:pPr>
        <w:pStyle w:val="PargrafodaLista"/>
        <w:numPr>
          <w:ilvl w:val="0"/>
          <w:numId w:val="14"/>
        </w:numPr>
        <w:spacing w:after="200" w:line="276" w:lineRule="auto"/>
        <w:ind w:left="1406" w:hanging="284"/>
        <w:contextualSpacing/>
        <w:jc w:val="both"/>
        <w:rPr>
          <w:sz w:val="24"/>
          <w:szCs w:val="24"/>
        </w:rPr>
      </w:pPr>
      <w:r w:rsidRPr="00E1678A">
        <w:rPr>
          <w:sz w:val="24"/>
          <w:szCs w:val="24"/>
        </w:rPr>
        <w:t>Quando for necessária a manutenção emergencial de equipamentos em campo, como troca de mangueiras, troca de óleo, abastecimento de combustível ou lubrificação, devem ser instaladas mantas absorventes de proteção no local;</w:t>
      </w:r>
    </w:p>
    <w:p w14:paraId="7AC13BB1" w14:textId="77777777" w:rsidR="00B850CB" w:rsidRPr="00E1678A" w:rsidRDefault="00B850CB" w:rsidP="00D65C80">
      <w:pPr>
        <w:pStyle w:val="PargrafodaLista"/>
        <w:numPr>
          <w:ilvl w:val="0"/>
          <w:numId w:val="14"/>
        </w:numPr>
        <w:spacing w:after="200" w:line="276" w:lineRule="auto"/>
        <w:ind w:left="1406" w:hanging="284"/>
        <w:contextualSpacing/>
        <w:jc w:val="both"/>
        <w:rPr>
          <w:sz w:val="24"/>
          <w:szCs w:val="24"/>
        </w:rPr>
      </w:pPr>
      <w:r w:rsidRPr="00E1678A">
        <w:rPr>
          <w:sz w:val="24"/>
          <w:szCs w:val="24"/>
        </w:rPr>
        <w:t>Em nenhuma hipótese será autorizada a implantação de pátio de abastecimento ou de lavagem de máquinas e equipamentos, bem como qualquer reservatório de combustíveis;</w:t>
      </w:r>
    </w:p>
    <w:p w14:paraId="621BE817" w14:textId="77777777" w:rsidR="00B850CB" w:rsidRDefault="00B850CB" w:rsidP="00D65C80">
      <w:pPr>
        <w:pStyle w:val="PargrafodaLista"/>
        <w:numPr>
          <w:ilvl w:val="0"/>
          <w:numId w:val="14"/>
        </w:numPr>
        <w:spacing w:after="200" w:line="276" w:lineRule="auto"/>
        <w:ind w:left="1406" w:hanging="284"/>
        <w:contextualSpacing/>
        <w:jc w:val="both"/>
        <w:rPr>
          <w:sz w:val="24"/>
          <w:szCs w:val="24"/>
        </w:rPr>
      </w:pPr>
      <w:r w:rsidRPr="00E1678A">
        <w:rPr>
          <w:sz w:val="24"/>
          <w:szCs w:val="24"/>
        </w:rPr>
        <w:t>Os resíduos de óleos e graxas, que porventura numa situação emergencial forem coletados na área do canteiro, devem ser acondicionados em tambores e retirados e transportados por empresas especializadas neste tipo de disposição.</w:t>
      </w:r>
    </w:p>
    <w:p w14:paraId="63A39EAF" w14:textId="77777777" w:rsidR="003278F2" w:rsidRPr="00E1678A" w:rsidRDefault="003278F2" w:rsidP="003278F2">
      <w:pPr>
        <w:pStyle w:val="PargrafodaLista"/>
        <w:spacing w:after="200" w:line="276" w:lineRule="auto"/>
        <w:contextualSpacing/>
        <w:jc w:val="both"/>
        <w:rPr>
          <w:sz w:val="24"/>
          <w:szCs w:val="24"/>
        </w:rPr>
      </w:pPr>
    </w:p>
    <w:p w14:paraId="170B81BC" w14:textId="77777777" w:rsidR="00B850CB" w:rsidRPr="00B850CB" w:rsidRDefault="00B850CB" w:rsidP="00D65C80">
      <w:pPr>
        <w:pStyle w:val="PargrafodaLista"/>
        <w:numPr>
          <w:ilvl w:val="2"/>
          <w:numId w:val="1"/>
        </w:numPr>
        <w:tabs>
          <w:tab w:val="clear" w:pos="1440"/>
          <w:tab w:val="num" w:pos="1428"/>
        </w:tabs>
        <w:spacing w:after="200" w:line="276" w:lineRule="auto"/>
        <w:ind w:left="1212"/>
        <w:contextualSpacing/>
        <w:jc w:val="both"/>
        <w:rPr>
          <w:sz w:val="24"/>
          <w:szCs w:val="24"/>
        </w:rPr>
      </w:pPr>
      <w:r w:rsidRPr="00B850CB">
        <w:rPr>
          <w:sz w:val="24"/>
          <w:szCs w:val="24"/>
        </w:rPr>
        <w:t>Atividades de Controle Ambiental Exclusivas para o Canteiro de Obras:</w:t>
      </w:r>
    </w:p>
    <w:p w14:paraId="2F7CBAD3" w14:textId="77777777" w:rsidR="00B850CB" w:rsidRDefault="00B850CB" w:rsidP="00D65C80">
      <w:pPr>
        <w:pStyle w:val="PargrafodaLista"/>
        <w:spacing w:after="200" w:line="276" w:lineRule="auto"/>
        <w:ind w:left="981"/>
        <w:contextualSpacing/>
        <w:jc w:val="both"/>
        <w:rPr>
          <w:sz w:val="24"/>
          <w:szCs w:val="24"/>
        </w:rPr>
      </w:pPr>
      <w:r w:rsidRPr="006A3293">
        <w:rPr>
          <w:sz w:val="24"/>
          <w:szCs w:val="24"/>
          <w:u w:val="single"/>
        </w:rPr>
        <w:lastRenderedPageBreak/>
        <w:t>Procedimentos na operação</w:t>
      </w:r>
      <w:r w:rsidRPr="00E1678A">
        <w:rPr>
          <w:sz w:val="24"/>
          <w:szCs w:val="24"/>
        </w:rPr>
        <w:t>:</w:t>
      </w:r>
    </w:p>
    <w:p w14:paraId="5F180CF6" w14:textId="77777777" w:rsidR="00B850CB" w:rsidRPr="00E1678A" w:rsidRDefault="00B850CB" w:rsidP="00D65C80">
      <w:pPr>
        <w:pStyle w:val="PargrafodaLista"/>
        <w:spacing w:after="200" w:line="276" w:lineRule="auto"/>
        <w:ind w:left="981"/>
        <w:contextualSpacing/>
        <w:jc w:val="both"/>
        <w:rPr>
          <w:sz w:val="24"/>
          <w:szCs w:val="24"/>
        </w:rPr>
      </w:pPr>
    </w:p>
    <w:p w14:paraId="38B6312E" w14:textId="77777777" w:rsidR="00B850CB" w:rsidRPr="00B850CB" w:rsidRDefault="00B850CB" w:rsidP="00E13FBB">
      <w:pPr>
        <w:pStyle w:val="PargrafodaLista"/>
        <w:numPr>
          <w:ilvl w:val="1"/>
          <w:numId w:val="38"/>
        </w:numPr>
        <w:spacing w:after="200" w:line="276" w:lineRule="auto"/>
        <w:contextualSpacing/>
        <w:jc w:val="both"/>
        <w:rPr>
          <w:sz w:val="24"/>
          <w:szCs w:val="24"/>
        </w:rPr>
      </w:pPr>
      <w:r w:rsidRPr="00B850CB">
        <w:rPr>
          <w:sz w:val="24"/>
          <w:szCs w:val="24"/>
        </w:rPr>
        <w:t>Sinalizar de forma suficiente a entrada e saída de veículos, utilizando os equipamentos e sinalização gráfica solicitados pela FISCALIZAÇÃO;</w:t>
      </w:r>
    </w:p>
    <w:p w14:paraId="40897632" w14:textId="77777777" w:rsidR="00B850CB" w:rsidRPr="00E1678A" w:rsidRDefault="00B850CB" w:rsidP="00E13FBB">
      <w:pPr>
        <w:pStyle w:val="PargrafodaLista"/>
        <w:numPr>
          <w:ilvl w:val="1"/>
          <w:numId w:val="38"/>
        </w:numPr>
        <w:spacing w:after="200" w:line="276" w:lineRule="auto"/>
        <w:contextualSpacing/>
        <w:jc w:val="both"/>
        <w:rPr>
          <w:sz w:val="24"/>
          <w:szCs w:val="24"/>
        </w:rPr>
      </w:pPr>
      <w:r w:rsidRPr="00E1678A">
        <w:rPr>
          <w:sz w:val="24"/>
          <w:szCs w:val="24"/>
        </w:rPr>
        <w:t>Manter todas as áreas do canteiro em condições adequadas de higiene.</w:t>
      </w:r>
    </w:p>
    <w:p w14:paraId="748836C0" w14:textId="77777777" w:rsidR="00B850CB" w:rsidRPr="00114BC6" w:rsidRDefault="00B850CB" w:rsidP="00D65C80">
      <w:pPr>
        <w:pStyle w:val="PargrafodaLista"/>
        <w:spacing w:after="200" w:line="276" w:lineRule="auto"/>
        <w:ind w:left="981"/>
        <w:contextualSpacing/>
        <w:jc w:val="both"/>
        <w:rPr>
          <w:sz w:val="24"/>
          <w:szCs w:val="24"/>
          <w:u w:val="single"/>
        </w:rPr>
      </w:pPr>
      <w:r w:rsidRPr="00114BC6">
        <w:rPr>
          <w:sz w:val="24"/>
          <w:szCs w:val="24"/>
          <w:u w:val="single"/>
        </w:rPr>
        <w:t>Procedimentos na desativação:</w:t>
      </w:r>
    </w:p>
    <w:p w14:paraId="28A954BE" w14:textId="77777777" w:rsidR="00B850CB" w:rsidRPr="00E1678A" w:rsidRDefault="00B850CB" w:rsidP="00D65C80">
      <w:pPr>
        <w:pStyle w:val="PargrafodaLista"/>
        <w:numPr>
          <w:ilvl w:val="2"/>
          <w:numId w:val="17"/>
        </w:numPr>
        <w:spacing w:after="200" w:line="276" w:lineRule="auto"/>
        <w:ind w:left="2115" w:hanging="284"/>
        <w:contextualSpacing/>
        <w:jc w:val="both"/>
        <w:rPr>
          <w:sz w:val="24"/>
          <w:szCs w:val="24"/>
        </w:rPr>
      </w:pPr>
      <w:r w:rsidRPr="00E1678A">
        <w:rPr>
          <w:sz w:val="24"/>
          <w:szCs w:val="24"/>
        </w:rPr>
        <w:t xml:space="preserve">Proceder </w:t>
      </w:r>
      <w:r w:rsidR="00B47B35" w:rsidRPr="00E1678A">
        <w:rPr>
          <w:sz w:val="24"/>
          <w:szCs w:val="24"/>
        </w:rPr>
        <w:t>à</w:t>
      </w:r>
      <w:r w:rsidRPr="00E1678A">
        <w:rPr>
          <w:sz w:val="24"/>
          <w:szCs w:val="24"/>
        </w:rPr>
        <w:t xml:space="preserve"> recuperação geral de áreas ocupadas provisoriamente, com remoção de pisos e áreas concretadas, remoção de entulhos em geral, remoção da drenagem superficial provisória e regularização da topografia do terreno;</w:t>
      </w:r>
    </w:p>
    <w:p w14:paraId="0324D392" w14:textId="77777777" w:rsidR="00B850CB" w:rsidRDefault="00B850CB" w:rsidP="00D65C80">
      <w:pPr>
        <w:pStyle w:val="PargrafodaLista"/>
        <w:numPr>
          <w:ilvl w:val="2"/>
          <w:numId w:val="17"/>
        </w:numPr>
        <w:spacing w:after="200" w:line="276" w:lineRule="auto"/>
        <w:ind w:left="2115" w:hanging="284"/>
        <w:contextualSpacing/>
        <w:jc w:val="both"/>
        <w:rPr>
          <w:sz w:val="24"/>
          <w:szCs w:val="24"/>
        </w:rPr>
      </w:pPr>
      <w:r w:rsidRPr="00E1678A">
        <w:rPr>
          <w:sz w:val="24"/>
          <w:szCs w:val="24"/>
        </w:rPr>
        <w:t>Enviar todo o entulho existente para local devidamente licenciado para essa finalidade.</w:t>
      </w:r>
    </w:p>
    <w:p w14:paraId="36D533A6" w14:textId="77777777" w:rsidR="003278F2" w:rsidRPr="00E1678A" w:rsidRDefault="003278F2" w:rsidP="003278F2">
      <w:pPr>
        <w:pStyle w:val="PargrafodaLista"/>
        <w:spacing w:after="200" w:line="276" w:lineRule="auto"/>
        <w:ind w:left="0"/>
        <w:contextualSpacing/>
        <w:jc w:val="both"/>
        <w:rPr>
          <w:sz w:val="24"/>
          <w:szCs w:val="24"/>
        </w:rPr>
      </w:pPr>
    </w:p>
    <w:p w14:paraId="4CF8483F" w14:textId="77777777" w:rsidR="005F2CA9" w:rsidRDefault="00830245" w:rsidP="005F2CA9">
      <w:pPr>
        <w:pStyle w:val="PargrafodaLista"/>
        <w:numPr>
          <w:ilvl w:val="0"/>
          <w:numId w:val="1"/>
        </w:numPr>
        <w:ind w:left="348"/>
        <w:jc w:val="both"/>
        <w:rPr>
          <w:b/>
          <w:sz w:val="24"/>
          <w:szCs w:val="24"/>
        </w:rPr>
      </w:pPr>
      <w:r>
        <w:rPr>
          <w:b/>
          <w:sz w:val="24"/>
          <w:szCs w:val="24"/>
        </w:rPr>
        <w:t>QUESTÕES DE PREVENÇÃO E COMBATE A INCÊNDIO</w:t>
      </w:r>
    </w:p>
    <w:p w14:paraId="387DD6E7" w14:textId="77777777" w:rsidR="005F2CA9" w:rsidRDefault="005F2CA9" w:rsidP="005F2CA9">
      <w:pPr>
        <w:pStyle w:val="PargrafodaLista"/>
        <w:ind w:left="348"/>
        <w:jc w:val="both"/>
        <w:rPr>
          <w:b/>
          <w:sz w:val="24"/>
          <w:szCs w:val="24"/>
        </w:rPr>
      </w:pPr>
    </w:p>
    <w:p w14:paraId="3F5189A0" w14:textId="6BF887C7" w:rsidR="002067FE" w:rsidRPr="005F2CA9" w:rsidRDefault="00830245" w:rsidP="005F2CA9">
      <w:pPr>
        <w:pStyle w:val="PargrafodaLista"/>
        <w:ind w:left="348"/>
        <w:jc w:val="both"/>
        <w:rPr>
          <w:b/>
          <w:sz w:val="24"/>
          <w:szCs w:val="24"/>
        </w:rPr>
      </w:pPr>
      <w:r w:rsidRPr="005F2CA9">
        <w:rPr>
          <w:sz w:val="24"/>
          <w:szCs w:val="24"/>
        </w:rPr>
        <w:t xml:space="preserve">A </w:t>
      </w:r>
      <w:r w:rsidR="003278F2" w:rsidRPr="005F2CA9">
        <w:rPr>
          <w:sz w:val="24"/>
          <w:szCs w:val="24"/>
        </w:rPr>
        <w:t>CONTRATADA</w:t>
      </w:r>
      <w:r w:rsidRPr="005F2CA9">
        <w:rPr>
          <w:sz w:val="24"/>
          <w:szCs w:val="24"/>
        </w:rPr>
        <w:t xml:space="preserve"> deverá</w:t>
      </w:r>
      <w:r w:rsidR="00D65C80" w:rsidRPr="005F2CA9">
        <w:rPr>
          <w:sz w:val="24"/>
          <w:szCs w:val="24"/>
        </w:rPr>
        <w:t xml:space="preserve"> atender aos projetos e memoriais do Sistema de Proteção e Combate a Inc</w:t>
      </w:r>
      <w:r w:rsidR="009354B8" w:rsidRPr="005F2CA9">
        <w:rPr>
          <w:sz w:val="24"/>
          <w:szCs w:val="24"/>
        </w:rPr>
        <w:t xml:space="preserve">êndio </w:t>
      </w:r>
      <w:r w:rsidR="00664D80" w:rsidRPr="005F2CA9">
        <w:rPr>
          <w:sz w:val="24"/>
          <w:szCs w:val="24"/>
        </w:rPr>
        <w:t>e</w:t>
      </w:r>
      <w:r w:rsidR="009354B8" w:rsidRPr="005F2CA9">
        <w:rPr>
          <w:sz w:val="24"/>
          <w:szCs w:val="24"/>
        </w:rPr>
        <w:t xml:space="preserve"> apresentar</w:t>
      </w:r>
      <w:r w:rsidR="002067FE" w:rsidRPr="005F2CA9">
        <w:rPr>
          <w:sz w:val="24"/>
          <w:szCs w:val="24"/>
        </w:rPr>
        <w:t xml:space="preserve"> conforme o Formulário de Segurança conta Incêndio.</w:t>
      </w:r>
    </w:p>
    <w:p w14:paraId="106CBDA1" w14:textId="4BC5FD6D" w:rsidR="002067FE" w:rsidRPr="002067FE" w:rsidRDefault="002067FE" w:rsidP="002067FE">
      <w:pPr>
        <w:pStyle w:val="PargrafodaLista"/>
        <w:numPr>
          <w:ilvl w:val="0"/>
          <w:numId w:val="47"/>
        </w:numPr>
        <w:rPr>
          <w:b/>
          <w:sz w:val="24"/>
          <w:szCs w:val="24"/>
        </w:rPr>
      </w:pPr>
      <w:r w:rsidRPr="002067FE">
        <w:rPr>
          <w:bCs/>
          <w:sz w:val="24"/>
          <w:szCs w:val="24"/>
        </w:rPr>
        <w:t xml:space="preserve">ART </w:t>
      </w:r>
      <w:r>
        <w:rPr>
          <w:bCs/>
          <w:sz w:val="24"/>
          <w:szCs w:val="24"/>
        </w:rPr>
        <w:t>de instalação de medidas de proteção contra incêndio;</w:t>
      </w:r>
    </w:p>
    <w:p w14:paraId="149FC076" w14:textId="0C9F5A6E" w:rsidR="002067FE" w:rsidRPr="002067FE" w:rsidRDefault="002067FE" w:rsidP="002067FE">
      <w:pPr>
        <w:pStyle w:val="PargrafodaLista"/>
        <w:numPr>
          <w:ilvl w:val="0"/>
          <w:numId w:val="47"/>
        </w:numPr>
        <w:rPr>
          <w:b/>
          <w:sz w:val="24"/>
          <w:szCs w:val="24"/>
        </w:rPr>
      </w:pPr>
      <w:r>
        <w:rPr>
          <w:bCs/>
          <w:sz w:val="24"/>
          <w:szCs w:val="24"/>
        </w:rPr>
        <w:t>ART da instalação de sistemas de utilização de GLP;</w:t>
      </w:r>
    </w:p>
    <w:p w14:paraId="585CD898" w14:textId="56AC20D3" w:rsidR="002067FE" w:rsidRPr="002067FE" w:rsidRDefault="002067FE" w:rsidP="002067FE">
      <w:pPr>
        <w:pStyle w:val="PargrafodaLista"/>
        <w:numPr>
          <w:ilvl w:val="0"/>
          <w:numId w:val="47"/>
        </w:numPr>
        <w:rPr>
          <w:b/>
          <w:sz w:val="24"/>
          <w:szCs w:val="24"/>
        </w:rPr>
      </w:pPr>
      <w:r>
        <w:rPr>
          <w:bCs/>
          <w:sz w:val="24"/>
          <w:szCs w:val="24"/>
        </w:rPr>
        <w:t>ART de instalação do grupo moto gerador;</w:t>
      </w:r>
    </w:p>
    <w:p w14:paraId="0439F1A8" w14:textId="149D2E4B" w:rsidR="002067FE" w:rsidRPr="002067FE" w:rsidRDefault="002067FE" w:rsidP="002067FE">
      <w:pPr>
        <w:pStyle w:val="PargrafodaLista"/>
        <w:numPr>
          <w:ilvl w:val="0"/>
          <w:numId w:val="47"/>
        </w:numPr>
        <w:rPr>
          <w:b/>
          <w:sz w:val="24"/>
          <w:szCs w:val="24"/>
        </w:rPr>
      </w:pPr>
      <w:r>
        <w:rPr>
          <w:bCs/>
          <w:sz w:val="24"/>
          <w:szCs w:val="24"/>
        </w:rPr>
        <w:t>Atestado de conformidade das instalações elétricas – Anexo R;</w:t>
      </w:r>
    </w:p>
    <w:p w14:paraId="5C7DE679" w14:textId="78486368" w:rsidR="002067FE" w:rsidRPr="002067FE" w:rsidRDefault="002067FE" w:rsidP="002067FE">
      <w:pPr>
        <w:pStyle w:val="PargrafodaLista"/>
        <w:numPr>
          <w:ilvl w:val="0"/>
          <w:numId w:val="47"/>
        </w:numPr>
        <w:rPr>
          <w:b/>
          <w:sz w:val="24"/>
          <w:szCs w:val="24"/>
        </w:rPr>
      </w:pPr>
      <w:r>
        <w:rPr>
          <w:bCs/>
          <w:sz w:val="24"/>
          <w:szCs w:val="24"/>
        </w:rPr>
        <w:t>ART das instalações elétricas;</w:t>
      </w:r>
    </w:p>
    <w:p w14:paraId="0C1A7ADB" w14:textId="0185DE9B" w:rsidR="002067FE" w:rsidRPr="002067FE" w:rsidRDefault="002067FE" w:rsidP="002067FE">
      <w:pPr>
        <w:pStyle w:val="PargrafodaLista"/>
        <w:numPr>
          <w:ilvl w:val="0"/>
          <w:numId w:val="47"/>
        </w:numPr>
        <w:rPr>
          <w:b/>
          <w:sz w:val="24"/>
          <w:szCs w:val="24"/>
        </w:rPr>
      </w:pPr>
      <w:r>
        <w:rPr>
          <w:bCs/>
          <w:sz w:val="24"/>
          <w:szCs w:val="24"/>
        </w:rPr>
        <w:t>Atestado de emprego de materiais e acabamento – Anexo Q – IT nº 01/04;</w:t>
      </w:r>
    </w:p>
    <w:p w14:paraId="6F36D88E" w14:textId="7706A3B4" w:rsidR="002067FE" w:rsidRPr="002067FE" w:rsidRDefault="002067FE" w:rsidP="002067FE">
      <w:pPr>
        <w:pStyle w:val="PargrafodaLista"/>
        <w:numPr>
          <w:ilvl w:val="0"/>
          <w:numId w:val="47"/>
        </w:numPr>
        <w:rPr>
          <w:b/>
          <w:sz w:val="24"/>
          <w:szCs w:val="24"/>
        </w:rPr>
      </w:pPr>
      <w:r>
        <w:rPr>
          <w:bCs/>
          <w:sz w:val="24"/>
          <w:szCs w:val="24"/>
        </w:rPr>
        <w:t>ART do material de acabamento e revestimento;</w:t>
      </w:r>
    </w:p>
    <w:p w14:paraId="54C319AA" w14:textId="7A79D16D" w:rsidR="002067FE" w:rsidRPr="002067FE" w:rsidRDefault="002067FE" w:rsidP="002067FE">
      <w:pPr>
        <w:pStyle w:val="PargrafodaLista"/>
        <w:numPr>
          <w:ilvl w:val="0"/>
          <w:numId w:val="47"/>
        </w:numPr>
        <w:rPr>
          <w:b/>
          <w:sz w:val="24"/>
          <w:szCs w:val="24"/>
        </w:rPr>
      </w:pPr>
      <w:r>
        <w:rPr>
          <w:bCs/>
          <w:sz w:val="24"/>
          <w:szCs w:val="24"/>
        </w:rPr>
        <w:t>ART do Sistema de Proteção contra Descargas Atmosféricas;</w:t>
      </w:r>
    </w:p>
    <w:p w14:paraId="41D5CC2B" w14:textId="77777777" w:rsidR="00830245" w:rsidRDefault="00B47B35" w:rsidP="00B52A70">
      <w:pPr>
        <w:pStyle w:val="PargrafodaLista"/>
        <w:ind w:left="0"/>
        <w:jc w:val="both"/>
        <w:rPr>
          <w:b/>
          <w:sz w:val="24"/>
          <w:szCs w:val="24"/>
        </w:rPr>
      </w:pPr>
      <w:r>
        <w:fldChar w:fldCharType="begin"/>
      </w:r>
      <w:r>
        <w:instrText xml:space="preserve"> AUTOTEXTLIST  \* FirstCap  \* MERGEFORMAT </w:instrText>
      </w:r>
      <w:r>
        <w:fldChar w:fldCharType="end"/>
      </w:r>
    </w:p>
    <w:p w14:paraId="42067266" w14:textId="77777777" w:rsidR="00712F64" w:rsidRPr="00D42DEF" w:rsidRDefault="00D42DEF" w:rsidP="00D42DEF">
      <w:pPr>
        <w:pStyle w:val="PargrafodaLista"/>
        <w:numPr>
          <w:ilvl w:val="0"/>
          <w:numId w:val="1"/>
        </w:numPr>
        <w:jc w:val="both"/>
        <w:rPr>
          <w:b/>
          <w:sz w:val="24"/>
          <w:szCs w:val="24"/>
        </w:rPr>
      </w:pPr>
      <w:r w:rsidRPr="00D42DEF">
        <w:rPr>
          <w:b/>
          <w:sz w:val="24"/>
          <w:szCs w:val="24"/>
        </w:rPr>
        <w:t>CONSIDERAÇÕES FINAIS</w:t>
      </w:r>
    </w:p>
    <w:p w14:paraId="0C5F98A9" w14:textId="77777777" w:rsidR="00D42DEF" w:rsidRPr="00D42DEF" w:rsidRDefault="00D42DEF" w:rsidP="00D42DEF">
      <w:pPr>
        <w:jc w:val="both"/>
        <w:rPr>
          <w:sz w:val="24"/>
          <w:szCs w:val="24"/>
        </w:rPr>
      </w:pPr>
    </w:p>
    <w:p w14:paraId="4A704A8F" w14:textId="77777777" w:rsidR="00D42DEF" w:rsidRDefault="00D42DEF" w:rsidP="00D42DEF">
      <w:pPr>
        <w:jc w:val="both"/>
        <w:rPr>
          <w:sz w:val="24"/>
          <w:szCs w:val="24"/>
        </w:rPr>
      </w:pPr>
      <w:r w:rsidRPr="00E1678A">
        <w:rPr>
          <w:sz w:val="24"/>
          <w:szCs w:val="24"/>
        </w:rPr>
        <w:t xml:space="preserve">É de responsabilidade da </w:t>
      </w:r>
      <w:r w:rsidR="003278F2">
        <w:rPr>
          <w:sz w:val="24"/>
          <w:szCs w:val="24"/>
        </w:rPr>
        <w:t>CONTRATADA</w:t>
      </w:r>
      <w:r w:rsidRPr="00E1678A">
        <w:rPr>
          <w:sz w:val="24"/>
          <w:szCs w:val="24"/>
        </w:rPr>
        <w:t xml:space="preserve"> </w:t>
      </w:r>
      <w:r>
        <w:rPr>
          <w:sz w:val="24"/>
          <w:szCs w:val="24"/>
        </w:rPr>
        <w:t>executar os serviços utilizando-se das boas práticas da construção e atendendo integralmente as normas técnicas vigentes e demais legislações específicas, que couberem.</w:t>
      </w:r>
    </w:p>
    <w:p w14:paraId="50E92E82" w14:textId="77777777" w:rsidR="00D42DEF" w:rsidRDefault="00D42DEF" w:rsidP="00D42DEF">
      <w:pPr>
        <w:jc w:val="both"/>
        <w:rPr>
          <w:sz w:val="24"/>
          <w:szCs w:val="24"/>
        </w:rPr>
      </w:pPr>
    </w:p>
    <w:p w14:paraId="1CAA13E9" w14:textId="77777777" w:rsidR="006903ED" w:rsidRDefault="006903ED">
      <w:pPr>
        <w:rPr>
          <w:sz w:val="24"/>
        </w:rPr>
      </w:pPr>
    </w:p>
    <w:p w14:paraId="43CA8D96" w14:textId="77777777" w:rsidR="004529AA" w:rsidRDefault="004529AA">
      <w:pPr>
        <w:rPr>
          <w:sz w:val="24"/>
        </w:rPr>
      </w:pPr>
    </w:p>
    <w:p w14:paraId="4CA69952" w14:textId="77777777" w:rsidR="006903ED" w:rsidRDefault="006903ED">
      <w:pPr>
        <w:pStyle w:val="Ttulo4"/>
        <w:jc w:val="left"/>
        <w:rPr>
          <w:b/>
          <w:bCs/>
        </w:rPr>
      </w:pPr>
      <w:r>
        <w:rPr>
          <w:b/>
          <w:bCs/>
        </w:rPr>
        <w:tab/>
      </w:r>
      <w:r>
        <w:rPr>
          <w:b/>
          <w:bCs/>
        </w:rPr>
        <w:tab/>
      </w:r>
      <w:r>
        <w:rPr>
          <w:b/>
          <w:bCs/>
        </w:rPr>
        <w:tab/>
      </w:r>
      <w:r>
        <w:rPr>
          <w:b/>
          <w:bCs/>
        </w:rPr>
        <w:tab/>
      </w:r>
      <w:r>
        <w:rPr>
          <w:b/>
          <w:bCs/>
        </w:rPr>
        <w:tab/>
        <w:t>_____________________</w:t>
      </w:r>
      <w:r w:rsidR="004529AA">
        <w:rPr>
          <w:b/>
          <w:bCs/>
        </w:rPr>
        <w:t>________</w:t>
      </w:r>
    </w:p>
    <w:p w14:paraId="2E54B2DC" w14:textId="772A9550" w:rsidR="006903ED" w:rsidRDefault="006903ED">
      <w:pPr>
        <w:pStyle w:val="Ttulo4"/>
        <w:jc w:val="left"/>
      </w:pPr>
      <w:r>
        <w:t>Memorial Descritivo elaborado por:</w:t>
      </w:r>
      <w:r>
        <w:tab/>
      </w:r>
    </w:p>
    <w:sectPr w:rsidR="006903ED" w:rsidSect="00A600F1">
      <w:headerReference w:type="default" r:id="rId8"/>
      <w:footerReference w:type="default" r:id="rId9"/>
      <w:pgSz w:w="11907" w:h="16840" w:code="9"/>
      <w:pgMar w:top="675" w:right="1701" w:bottom="1276" w:left="1701"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98AF" w14:textId="77777777" w:rsidR="00D9624F" w:rsidRDefault="00D9624F">
      <w:r>
        <w:separator/>
      </w:r>
    </w:p>
  </w:endnote>
  <w:endnote w:type="continuationSeparator" w:id="0">
    <w:p w14:paraId="2A86A147" w14:textId="77777777" w:rsidR="00D9624F" w:rsidRDefault="00D9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62D4" w14:textId="77777777" w:rsidR="0048579E" w:rsidRDefault="007B3F93">
    <w:pPr>
      <w:pStyle w:val="Rodap"/>
      <w:pBdr>
        <w:top w:val="single" w:sz="4" w:space="1" w:color="auto"/>
      </w:pBdr>
      <w:rPr>
        <w:i/>
      </w:rPr>
    </w:pPr>
    <w:r>
      <w:rPr>
        <w:i/>
      </w:rPr>
      <w:fldChar w:fldCharType="begin"/>
    </w:r>
    <w:r w:rsidR="0048579E">
      <w:rPr>
        <w:i/>
      </w:rPr>
      <w:instrText xml:space="preserve"> FILENAME </w:instrText>
    </w:r>
    <w:r>
      <w:rPr>
        <w:i/>
      </w:rPr>
      <w:fldChar w:fldCharType="separate"/>
    </w:r>
    <w:r w:rsidR="00770876">
      <w:rPr>
        <w:i/>
        <w:noProof/>
      </w:rPr>
      <w:t>Documento5</w:t>
    </w:r>
    <w:r>
      <w:rPr>
        <w:i/>
      </w:rPr>
      <w:fldChar w:fldCharType="end"/>
    </w:r>
    <w:r w:rsidR="0048579E">
      <w:rPr>
        <w:i/>
      </w:rPr>
      <w:tab/>
      <w:t xml:space="preserve"> Página </w:t>
    </w:r>
    <w:r>
      <w:rPr>
        <w:i/>
      </w:rPr>
      <w:fldChar w:fldCharType="begin"/>
    </w:r>
    <w:r w:rsidR="0048579E">
      <w:rPr>
        <w:i/>
      </w:rPr>
      <w:instrText xml:space="preserve"> PAGE </w:instrText>
    </w:r>
    <w:r>
      <w:rPr>
        <w:i/>
      </w:rPr>
      <w:fldChar w:fldCharType="separate"/>
    </w:r>
    <w:r w:rsidR="00FB38E7">
      <w:rPr>
        <w:i/>
        <w:noProof/>
      </w:rPr>
      <w:t>1</w:t>
    </w:r>
    <w:r>
      <w:rPr>
        <w:i/>
      </w:rPr>
      <w:fldChar w:fldCharType="end"/>
    </w:r>
    <w:r w:rsidR="0048579E">
      <w:rPr>
        <w:i/>
      </w:rPr>
      <w:t xml:space="preserve"> de </w:t>
    </w:r>
    <w:r>
      <w:rPr>
        <w:i/>
      </w:rPr>
      <w:fldChar w:fldCharType="begin"/>
    </w:r>
    <w:r w:rsidR="0048579E">
      <w:rPr>
        <w:i/>
      </w:rPr>
      <w:instrText xml:space="preserve"> NUMPAGES </w:instrText>
    </w:r>
    <w:r>
      <w:rPr>
        <w:i/>
      </w:rPr>
      <w:fldChar w:fldCharType="separate"/>
    </w:r>
    <w:r w:rsidR="00FB38E7">
      <w:rPr>
        <w:i/>
        <w:noProof/>
      </w:rPr>
      <w:t>12</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277B" w14:textId="77777777" w:rsidR="00D9624F" w:rsidRDefault="00D9624F">
      <w:r>
        <w:separator/>
      </w:r>
    </w:p>
  </w:footnote>
  <w:footnote w:type="continuationSeparator" w:id="0">
    <w:p w14:paraId="7F63E326" w14:textId="77777777" w:rsidR="00D9624F" w:rsidRDefault="00D96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6666"/>
      <w:gridCol w:w="2043"/>
    </w:tblGrid>
    <w:tr w:rsidR="00AA39CF" w:rsidRPr="00DA1E6A" w14:paraId="622CAADF" w14:textId="77777777" w:rsidTr="00F77F87">
      <w:trPr>
        <w:trHeight w:val="716"/>
      </w:trPr>
      <w:tc>
        <w:tcPr>
          <w:tcW w:w="1299" w:type="dxa"/>
          <w:vMerge w:val="restart"/>
          <w:tcBorders>
            <w:top w:val="nil"/>
            <w:left w:val="nil"/>
            <w:right w:val="nil"/>
          </w:tcBorders>
          <w:vAlign w:val="center"/>
        </w:tcPr>
        <w:p w14:paraId="65528EB3" w14:textId="77777777" w:rsidR="00AA39CF" w:rsidRPr="00A3480E" w:rsidRDefault="00AA39CF" w:rsidP="00AA39CF">
          <w:pPr>
            <w:pStyle w:val="Cabealho"/>
            <w:rPr>
              <w:rFonts w:ascii="Calibri" w:eastAsia="Calibri" w:hAnsi="Calibri"/>
              <w:sz w:val="22"/>
              <w:szCs w:val="22"/>
              <w:lang w:eastAsia="en-US"/>
            </w:rPr>
          </w:pPr>
          <w:r>
            <w:rPr>
              <w:rFonts w:ascii="Arial" w:eastAsia="Calibri" w:hAnsi="Arial" w:cs="Arial"/>
              <w:noProof/>
              <w:sz w:val="22"/>
              <w:szCs w:val="22"/>
            </w:rPr>
            <w:drawing>
              <wp:inline distT="0" distB="0" distL="0" distR="0" wp14:anchorId="237A075C" wp14:editId="1B7926FF">
                <wp:extent cx="619125" cy="581025"/>
                <wp:effectExtent l="0" t="0" r="9525" b="0"/>
                <wp:docPr id="1" name="Imagem 1" descr="Logo Uni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Unicamp"/>
                        <pic:cNvPicPr>
                          <a:picLocks noChangeAspect="1" noChangeArrowheads="1"/>
                        </pic:cNvPicPr>
                      </pic:nvPicPr>
                      <pic:blipFill>
                        <a:blip r:embed="rId1"/>
                        <a:srcRect/>
                        <a:stretch>
                          <a:fillRect/>
                        </a:stretch>
                      </pic:blipFill>
                      <pic:spPr bwMode="auto">
                        <a:xfrm>
                          <a:off x="0" y="0"/>
                          <a:ext cx="619125" cy="581025"/>
                        </a:xfrm>
                        <a:prstGeom prst="rect">
                          <a:avLst/>
                        </a:prstGeom>
                        <a:noFill/>
                        <a:ln w="9525">
                          <a:noFill/>
                          <a:miter lim="800000"/>
                          <a:headEnd/>
                          <a:tailEnd/>
                        </a:ln>
                      </pic:spPr>
                    </pic:pic>
                  </a:graphicData>
                </a:graphic>
              </wp:inline>
            </w:drawing>
          </w:r>
        </w:p>
      </w:tc>
      <w:tc>
        <w:tcPr>
          <w:tcW w:w="6666" w:type="dxa"/>
          <w:tcBorders>
            <w:top w:val="nil"/>
            <w:left w:val="nil"/>
            <w:bottom w:val="nil"/>
            <w:right w:val="nil"/>
          </w:tcBorders>
        </w:tcPr>
        <w:p w14:paraId="2B39559A" w14:textId="5D777AF5" w:rsidR="00AA39CF" w:rsidRPr="004E22A8" w:rsidRDefault="00BC412A" w:rsidP="00AA39CF">
          <w:pPr>
            <w:pStyle w:val="Cabealho"/>
            <w:tabs>
              <w:tab w:val="left" w:pos="254"/>
              <w:tab w:val="center" w:pos="3942"/>
            </w:tabs>
            <w:jc w:val="center"/>
            <w:rPr>
              <w:rFonts w:ascii="Arial" w:eastAsia="Calibri" w:hAnsi="Arial" w:cs="Arial"/>
              <w:b/>
              <w:sz w:val="24"/>
              <w:szCs w:val="24"/>
              <w:lang w:eastAsia="en-US"/>
            </w:rPr>
          </w:pPr>
          <w:r>
            <w:rPr>
              <w:rFonts w:ascii="Arial" w:eastAsia="Calibri" w:hAnsi="Arial" w:cs="Arial"/>
              <w:b/>
              <w:sz w:val="24"/>
              <w:szCs w:val="24"/>
              <w:lang w:eastAsia="en-US"/>
            </w:rPr>
            <w:t>UNIDADE</w:t>
          </w:r>
        </w:p>
        <w:p w14:paraId="5195AFFD" w14:textId="06ACDDA7" w:rsidR="00AA39CF" w:rsidRDefault="00BC412A" w:rsidP="00AA39CF">
          <w:pPr>
            <w:pStyle w:val="Cabealho"/>
            <w:tabs>
              <w:tab w:val="left" w:pos="254"/>
              <w:tab w:val="center" w:pos="3942"/>
            </w:tabs>
            <w:jc w:val="center"/>
            <w:rPr>
              <w:rFonts w:ascii="Arial" w:eastAsia="Calibri" w:hAnsi="Arial" w:cs="Arial"/>
              <w:b/>
              <w:sz w:val="24"/>
              <w:szCs w:val="24"/>
              <w:lang w:eastAsia="en-US"/>
            </w:rPr>
          </w:pPr>
          <w:r>
            <w:rPr>
              <w:rFonts w:ascii="Arial" w:eastAsia="Calibri" w:hAnsi="Arial" w:cs="Arial"/>
              <w:b/>
              <w:sz w:val="24"/>
              <w:szCs w:val="24"/>
              <w:lang w:eastAsia="en-US"/>
            </w:rPr>
            <w:t>ÁREA</w:t>
          </w:r>
        </w:p>
        <w:p w14:paraId="768D5BD7" w14:textId="20798435" w:rsidR="00AA39CF" w:rsidRPr="00E84B90" w:rsidRDefault="00BC412A" w:rsidP="00AA39CF">
          <w:pPr>
            <w:pStyle w:val="Cabealho"/>
            <w:tabs>
              <w:tab w:val="left" w:pos="254"/>
              <w:tab w:val="center" w:pos="3942"/>
            </w:tabs>
            <w:jc w:val="center"/>
            <w:rPr>
              <w:rFonts w:ascii="Arial" w:eastAsia="Calibri" w:hAnsi="Arial" w:cs="Arial"/>
              <w:b/>
              <w:lang w:eastAsia="en-US"/>
            </w:rPr>
          </w:pPr>
          <w:r>
            <w:rPr>
              <w:rFonts w:ascii="Arial" w:eastAsia="Calibri" w:hAnsi="Arial" w:cs="Arial"/>
              <w:b/>
              <w:sz w:val="24"/>
              <w:szCs w:val="24"/>
              <w:lang w:eastAsia="en-US"/>
            </w:rPr>
            <w:t>Setor</w:t>
          </w:r>
        </w:p>
      </w:tc>
      <w:tc>
        <w:tcPr>
          <w:tcW w:w="2043" w:type="dxa"/>
          <w:vMerge w:val="restart"/>
          <w:tcBorders>
            <w:top w:val="nil"/>
            <w:left w:val="nil"/>
            <w:right w:val="nil"/>
          </w:tcBorders>
        </w:tcPr>
        <w:p w14:paraId="28094CA1" w14:textId="77777777" w:rsidR="00AA39CF" w:rsidRDefault="00AA39CF" w:rsidP="00AA39CF">
          <w:pPr>
            <w:pStyle w:val="Cabealho"/>
            <w:tabs>
              <w:tab w:val="left" w:pos="254"/>
              <w:tab w:val="center" w:pos="3942"/>
            </w:tabs>
            <w:jc w:val="center"/>
            <w:rPr>
              <w:rFonts w:ascii="Arial" w:eastAsia="Calibri" w:hAnsi="Arial" w:cs="Arial"/>
              <w:b/>
              <w:lang w:eastAsia="en-US"/>
            </w:rPr>
          </w:pPr>
        </w:p>
        <w:p w14:paraId="07CD8A58" w14:textId="2062B2C7" w:rsidR="00AA39CF" w:rsidRPr="00EC41AC" w:rsidRDefault="00AA39CF" w:rsidP="00AA39CF">
          <w:pPr>
            <w:ind w:right="720"/>
            <w:rPr>
              <w:rFonts w:eastAsia="Calibri"/>
              <w:lang w:eastAsia="en-US"/>
            </w:rPr>
          </w:pPr>
        </w:p>
        <w:p w14:paraId="7340FAE0" w14:textId="77777777" w:rsidR="00AA39CF" w:rsidRDefault="00AA39CF" w:rsidP="00AA39CF">
          <w:pPr>
            <w:rPr>
              <w:rFonts w:eastAsia="Calibri"/>
              <w:lang w:eastAsia="en-US"/>
            </w:rPr>
          </w:pPr>
        </w:p>
        <w:p w14:paraId="1EE56A53" w14:textId="77777777" w:rsidR="00AA39CF" w:rsidRPr="00EC41AC" w:rsidRDefault="00AA39CF" w:rsidP="00AA39CF">
          <w:pPr>
            <w:rPr>
              <w:rFonts w:eastAsia="Calibri"/>
              <w:lang w:eastAsia="en-US"/>
            </w:rPr>
          </w:pPr>
        </w:p>
      </w:tc>
    </w:tr>
    <w:tr w:rsidR="00AA39CF" w:rsidRPr="00DA1E6A" w14:paraId="2A0631F8" w14:textId="77777777" w:rsidTr="00F77F87">
      <w:trPr>
        <w:trHeight w:val="81"/>
      </w:trPr>
      <w:tc>
        <w:tcPr>
          <w:tcW w:w="1299" w:type="dxa"/>
          <w:vMerge/>
          <w:tcBorders>
            <w:left w:val="nil"/>
            <w:right w:val="nil"/>
          </w:tcBorders>
        </w:tcPr>
        <w:p w14:paraId="66A41A1B" w14:textId="77777777" w:rsidR="00AA39CF" w:rsidRPr="00A3480E" w:rsidRDefault="00AA39CF" w:rsidP="00AA39CF">
          <w:pPr>
            <w:pStyle w:val="Cabealho"/>
            <w:rPr>
              <w:rFonts w:ascii="Calibri" w:eastAsia="Calibri" w:hAnsi="Calibri"/>
              <w:sz w:val="22"/>
              <w:szCs w:val="22"/>
              <w:lang w:eastAsia="en-US"/>
            </w:rPr>
          </w:pPr>
        </w:p>
      </w:tc>
      <w:tc>
        <w:tcPr>
          <w:tcW w:w="6666" w:type="dxa"/>
          <w:tcBorders>
            <w:top w:val="nil"/>
            <w:left w:val="nil"/>
            <w:bottom w:val="nil"/>
            <w:right w:val="nil"/>
          </w:tcBorders>
          <w:vAlign w:val="center"/>
        </w:tcPr>
        <w:p w14:paraId="408A69A1" w14:textId="77777777" w:rsidR="00AA39CF" w:rsidRPr="00E84B90" w:rsidRDefault="00AA39CF" w:rsidP="00AA39CF">
          <w:pPr>
            <w:pStyle w:val="Cabealho"/>
            <w:jc w:val="center"/>
            <w:rPr>
              <w:rFonts w:ascii="Arial" w:eastAsia="Calibri" w:hAnsi="Arial" w:cs="Arial"/>
              <w:b/>
              <w:lang w:eastAsia="en-US"/>
            </w:rPr>
          </w:pPr>
        </w:p>
      </w:tc>
      <w:tc>
        <w:tcPr>
          <w:tcW w:w="2043" w:type="dxa"/>
          <w:vMerge/>
          <w:tcBorders>
            <w:left w:val="nil"/>
            <w:right w:val="nil"/>
          </w:tcBorders>
          <w:vAlign w:val="center"/>
        </w:tcPr>
        <w:p w14:paraId="19032DF1" w14:textId="77777777" w:rsidR="00AA39CF" w:rsidRPr="00A3480E" w:rsidRDefault="00AA39CF" w:rsidP="00AA39CF">
          <w:pPr>
            <w:pStyle w:val="Cabealho"/>
            <w:rPr>
              <w:rFonts w:ascii="Arial" w:eastAsia="Calibri" w:hAnsi="Arial" w:cs="Arial"/>
              <w:b/>
              <w:sz w:val="30"/>
              <w:szCs w:val="30"/>
              <w:lang w:eastAsia="en-US"/>
            </w:rPr>
          </w:pPr>
        </w:p>
      </w:tc>
    </w:tr>
    <w:tr w:rsidR="00AA39CF" w:rsidRPr="00DA1E6A" w14:paraId="153E9C87" w14:textId="77777777" w:rsidTr="00F77F87">
      <w:trPr>
        <w:trHeight w:val="282"/>
      </w:trPr>
      <w:tc>
        <w:tcPr>
          <w:tcW w:w="1299" w:type="dxa"/>
          <w:vMerge/>
          <w:tcBorders>
            <w:left w:val="nil"/>
            <w:bottom w:val="single" w:sz="12" w:space="0" w:color="auto"/>
            <w:right w:val="nil"/>
          </w:tcBorders>
        </w:tcPr>
        <w:p w14:paraId="4AB7D282" w14:textId="77777777" w:rsidR="00AA39CF" w:rsidRPr="00A3480E" w:rsidRDefault="00AA39CF" w:rsidP="00AA39CF">
          <w:pPr>
            <w:pStyle w:val="Cabealho"/>
            <w:rPr>
              <w:rFonts w:ascii="Calibri" w:eastAsia="Calibri" w:hAnsi="Calibri"/>
              <w:sz w:val="22"/>
              <w:szCs w:val="22"/>
              <w:lang w:eastAsia="en-US"/>
            </w:rPr>
          </w:pPr>
        </w:p>
      </w:tc>
      <w:tc>
        <w:tcPr>
          <w:tcW w:w="6666" w:type="dxa"/>
          <w:tcBorders>
            <w:top w:val="nil"/>
            <w:left w:val="nil"/>
            <w:bottom w:val="single" w:sz="12" w:space="0" w:color="auto"/>
            <w:right w:val="nil"/>
          </w:tcBorders>
          <w:vAlign w:val="center"/>
        </w:tcPr>
        <w:p w14:paraId="09138FC9" w14:textId="0E642C9E" w:rsidR="00AA39CF" w:rsidRPr="000F605F" w:rsidRDefault="00BC412A" w:rsidP="00AA39CF">
          <w:pPr>
            <w:pStyle w:val="Cabealho"/>
            <w:jc w:val="center"/>
            <w:rPr>
              <w:rFonts w:ascii="Arial" w:eastAsia="Calibri" w:hAnsi="Arial" w:cs="Arial"/>
              <w:sz w:val="12"/>
              <w:szCs w:val="12"/>
              <w:lang w:eastAsia="en-US"/>
            </w:rPr>
          </w:pPr>
          <w:r>
            <w:rPr>
              <w:rFonts w:ascii="Arial" w:eastAsia="Calibri" w:hAnsi="Arial" w:cs="Arial"/>
              <w:sz w:val="12"/>
              <w:szCs w:val="12"/>
              <w:lang w:eastAsia="en-US"/>
            </w:rPr>
            <w:t>Endereço e telefone</w:t>
          </w:r>
        </w:p>
      </w:tc>
      <w:tc>
        <w:tcPr>
          <w:tcW w:w="2043" w:type="dxa"/>
          <w:vMerge/>
          <w:tcBorders>
            <w:left w:val="nil"/>
            <w:bottom w:val="single" w:sz="12" w:space="0" w:color="auto"/>
            <w:right w:val="nil"/>
          </w:tcBorders>
          <w:vAlign w:val="center"/>
        </w:tcPr>
        <w:p w14:paraId="4E7FBB3B" w14:textId="77777777" w:rsidR="00AA39CF" w:rsidRPr="00A3480E" w:rsidRDefault="00AA39CF" w:rsidP="00AA39CF">
          <w:pPr>
            <w:pStyle w:val="Cabealho"/>
            <w:rPr>
              <w:rFonts w:ascii="Arial" w:eastAsia="Calibri" w:hAnsi="Arial" w:cs="Arial"/>
              <w:sz w:val="14"/>
              <w:szCs w:val="14"/>
              <w:lang w:eastAsia="en-US"/>
            </w:rPr>
          </w:pPr>
        </w:p>
      </w:tc>
    </w:tr>
  </w:tbl>
  <w:p w14:paraId="1E07B592" w14:textId="77777777" w:rsidR="0048579E" w:rsidRPr="00AA39CF" w:rsidRDefault="0048579E" w:rsidP="00AA39C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B40"/>
    <w:multiLevelType w:val="multilevel"/>
    <w:tmpl w:val="4DE490F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06381"/>
    <w:multiLevelType w:val="multilevel"/>
    <w:tmpl w:val="31D2B344"/>
    <w:lvl w:ilvl="0">
      <w:start w:val="1"/>
      <w:numFmt w:val="decimal"/>
      <w:lvlText w:val="%1."/>
      <w:lvlJc w:val="left"/>
      <w:pPr>
        <w:tabs>
          <w:tab w:val="num" w:pos="360"/>
        </w:tabs>
        <w:ind w:left="360" w:hanging="360"/>
      </w:pPr>
      <w:rPr>
        <w:b/>
        <w:color w:val="auto"/>
        <w:sz w:val="24"/>
        <w:szCs w:val="24"/>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AF1567"/>
    <w:multiLevelType w:val="hybridMultilevel"/>
    <w:tmpl w:val="9EBE62D6"/>
    <w:lvl w:ilvl="0" w:tplc="04160019">
      <w:start w:val="1"/>
      <w:numFmt w:val="lowerLetter"/>
      <w:lvlText w:val="%1."/>
      <w:lvlJc w:val="left"/>
      <w:pPr>
        <w:ind w:left="1430" w:hanging="360"/>
      </w:pPr>
    </w:lvl>
    <w:lvl w:ilvl="1" w:tplc="04160019">
      <w:start w:val="1"/>
      <w:numFmt w:val="lowerLetter"/>
      <w:lvlText w:val="%2."/>
      <w:lvlJc w:val="left"/>
      <w:pPr>
        <w:ind w:left="2150" w:hanging="360"/>
      </w:pPr>
    </w:lvl>
    <w:lvl w:ilvl="2" w:tplc="0416001B">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3" w15:restartNumberingAfterBreak="0">
    <w:nsid w:val="094B45AB"/>
    <w:multiLevelType w:val="multilevel"/>
    <w:tmpl w:val="0ED09CA2"/>
    <w:lvl w:ilvl="0">
      <w:start w:val="10"/>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B5013"/>
    <w:multiLevelType w:val="hybridMultilevel"/>
    <w:tmpl w:val="39C81244"/>
    <w:lvl w:ilvl="0" w:tplc="0416000F">
      <w:start w:val="1"/>
      <w:numFmt w:val="decimal"/>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5" w15:restartNumberingAfterBreak="0">
    <w:nsid w:val="18C0369E"/>
    <w:multiLevelType w:val="multilevel"/>
    <w:tmpl w:val="0416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B426755"/>
    <w:multiLevelType w:val="multilevel"/>
    <w:tmpl w:val="B688FE0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BE74C4"/>
    <w:multiLevelType w:val="hybridMultilevel"/>
    <w:tmpl w:val="09A693E4"/>
    <w:lvl w:ilvl="0" w:tplc="04160005">
      <w:start w:val="1"/>
      <w:numFmt w:val="bullet"/>
      <w:lvlText w:val=""/>
      <w:lvlJc w:val="left"/>
      <w:pPr>
        <w:ind w:left="720" w:hanging="360"/>
      </w:pPr>
      <w:rPr>
        <w:rFonts w:ascii="Wingdings" w:hAnsi="Wingdings" w:hint="default"/>
      </w:rPr>
    </w:lvl>
    <w:lvl w:ilvl="1" w:tplc="13BECCAE">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17F3722"/>
    <w:multiLevelType w:val="multilevel"/>
    <w:tmpl w:val="7F4620A2"/>
    <w:lvl w:ilvl="0">
      <w:start w:val="4"/>
      <w:numFmt w:val="decimal"/>
      <w:lvlText w:val="%1"/>
      <w:lvlJc w:val="left"/>
      <w:pPr>
        <w:ind w:left="360" w:hanging="360"/>
      </w:pPr>
      <w:rPr>
        <w:rFonts w:ascii="Times New Roman" w:hAnsi="Times New Roman" w:cs="Times New Roman" w:hint="default"/>
        <w:u w:val="none"/>
      </w:rPr>
    </w:lvl>
    <w:lvl w:ilvl="1">
      <w:start w:val="2"/>
      <w:numFmt w:val="decimal"/>
      <w:lvlText w:val="%1.%2"/>
      <w:lvlJc w:val="left"/>
      <w:pPr>
        <w:ind w:left="720" w:hanging="360"/>
      </w:pPr>
      <w:rPr>
        <w:rFonts w:ascii="Times New Roman" w:hAnsi="Times New Roman" w:cs="Times New Roman" w:hint="default"/>
        <w:u w:val="none"/>
      </w:rPr>
    </w:lvl>
    <w:lvl w:ilvl="2">
      <w:start w:val="1"/>
      <w:numFmt w:val="decimal"/>
      <w:lvlText w:val="%1.%2.%3"/>
      <w:lvlJc w:val="left"/>
      <w:pPr>
        <w:ind w:left="1440" w:hanging="720"/>
      </w:pPr>
      <w:rPr>
        <w:rFonts w:ascii="Times New Roman" w:hAnsi="Times New Roman" w:cs="Times New Roman" w:hint="default"/>
        <w:u w:val="none"/>
      </w:rPr>
    </w:lvl>
    <w:lvl w:ilvl="3">
      <w:start w:val="1"/>
      <w:numFmt w:val="decimal"/>
      <w:lvlText w:val="%1.%2.%3.%4"/>
      <w:lvlJc w:val="left"/>
      <w:pPr>
        <w:ind w:left="2160" w:hanging="1080"/>
      </w:pPr>
      <w:rPr>
        <w:rFonts w:ascii="Times New Roman" w:hAnsi="Times New Roman" w:cs="Times New Roman" w:hint="default"/>
        <w:u w:val="none"/>
      </w:rPr>
    </w:lvl>
    <w:lvl w:ilvl="4">
      <w:start w:val="1"/>
      <w:numFmt w:val="decimal"/>
      <w:lvlText w:val="%1.%2.%3.%4.%5"/>
      <w:lvlJc w:val="left"/>
      <w:pPr>
        <w:ind w:left="2520" w:hanging="1080"/>
      </w:pPr>
      <w:rPr>
        <w:rFonts w:ascii="Times New Roman" w:hAnsi="Times New Roman" w:cs="Times New Roman" w:hint="default"/>
        <w:u w:val="none"/>
      </w:rPr>
    </w:lvl>
    <w:lvl w:ilvl="5">
      <w:start w:val="1"/>
      <w:numFmt w:val="decimal"/>
      <w:lvlText w:val="%1.%2.%3.%4.%5.%6"/>
      <w:lvlJc w:val="left"/>
      <w:pPr>
        <w:ind w:left="3240" w:hanging="1440"/>
      </w:pPr>
      <w:rPr>
        <w:rFonts w:ascii="Times New Roman" w:hAnsi="Times New Roman" w:cs="Times New Roman" w:hint="default"/>
        <w:u w:val="none"/>
      </w:rPr>
    </w:lvl>
    <w:lvl w:ilvl="6">
      <w:start w:val="1"/>
      <w:numFmt w:val="decimal"/>
      <w:lvlText w:val="%1.%2.%3.%4.%5.%6.%7"/>
      <w:lvlJc w:val="left"/>
      <w:pPr>
        <w:ind w:left="3600" w:hanging="1440"/>
      </w:pPr>
      <w:rPr>
        <w:rFonts w:ascii="Times New Roman" w:hAnsi="Times New Roman" w:cs="Times New Roman" w:hint="default"/>
        <w:u w:val="none"/>
      </w:rPr>
    </w:lvl>
    <w:lvl w:ilvl="7">
      <w:start w:val="1"/>
      <w:numFmt w:val="decimal"/>
      <w:lvlText w:val="%1.%2.%3.%4.%5.%6.%7.%8"/>
      <w:lvlJc w:val="left"/>
      <w:pPr>
        <w:ind w:left="4320" w:hanging="1800"/>
      </w:pPr>
      <w:rPr>
        <w:rFonts w:ascii="Times New Roman" w:hAnsi="Times New Roman" w:cs="Times New Roman" w:hint="default"/>
        <w:u w:val="none"/>
      </w:rPr>
    </w:lvl>
    <w:lvl w:ilvl="8">
      <w:start w:val="1"/>
      <w:numFmt w:val="decimal"/>
      <w:lvlText w:val="%1.%2.%3.%4.%5.%6.%7.%8.%9"/>
      <w:lvlJc w:val="left"/>
      <w:pPr>
        <w:ind w:left="4680" w:hanging="1800"/>
      </w:pPr>
      <w:rPr>
        <w:rFonts w:ascii="Times New Roman" w:hAnsi="Times New Roman" w:cs="Times New Roman" w:hint="default"/>
        <w:u w:val="none"/>
      </w:rPr>
    </w:lvl>
  </w:abstractNum>
  <w:abstractNum w:abstractNumId="9" w15:restartNumberingAfterBreak="0">
    <w:nsid w:val="22BD65A4"/>
    <w:multiLevelType w:val="hybridMultilevel"/>
    <w:tmpl w:val="030C40B8"/>
    <w:lvl w:ilvl="0" w:tplc="04160001">
      <w:start w:val="1"/>
      <w:numFmt w:val="bullet"/>
      <w:lvlText w:val=""/>
      <w:lvlJc w:val="left"/>
      <w:pPr>
        <w:ind w:left="1430" w:hanging="360"/>
      </w:pPr>
      <w:rPr>
        <w:rFonts w:ascii="Symbol" w:hAnsi="Symbol" w:hint="default"/>
      </w:rPr>
    </w:lvl>
    <w:lvl w:ilvl="1" w:tplc="04160019">
      <w:start w:val="1"/>
      <w:numFmt w:val="lowerLetter"/>
      <w:lvlText w:val="%2."/>
      <w:lvlJc w:val="left"/>
      <w:pPr>
        <w:ind w:left="2150" w:hanging="360"/>
      </w:pPr>
    </w:lvl>
    <w:lvl w:ilvl="2" w:tplc="0416001B">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0" w15:restartNumberingAfterBreak="0">
    <w:nsid w:val="24980C76"/>
    <w:multiLevelType w:val="hybridMultilevel"/>
    <w:tmpl w:val="E598816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15:restartNumberingAfterBreak="0">
    <w:nsid w:val="269A283B"/>
    <w:multiLevelType w:val="hybridMultilevel"/>
    <w:tmpl w:val="D40AFEBC"/>
    <w:lvl w:ilvl="0" w:tplc="2D708812">
      <w:start w:val="1"/>
      <w:numFmt w:val="decimal"/>
      <w:lvlText w:val="%1."/>
      <w:lvlJc w:val="left"/>
      <w:pPr>
        <w:tabs>
          <w:tab w:val="num" w:pos="360"/>
        </w:tabs>
        <w:ind w:left="360" w:hanging="360"/>
      </w:pPr>
      <w:rPr>
        <w:color w:val="auto"/>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15:restartNumberingAfterBreak="0">
    <w:nsid w:val="2ED3144A"/>
    <w:multiLevelType w:val="hybridMultilevel"/>
    <w:tmpl w:val="9EBE62D6"/>
    <w:lvl w:ilvl="0" w:tplc="04160019">
      <w:start w:val="1"/>
      <w:numFmt w:val="lowerLetter"/>
      <w:lvlText w:val="%1."/>
      <w:lvlJc w:val="left"/>
      <w:pPr>
        <w:ind w:left="1430" w:hanging="360"/>
      </w:pPr>
    </w:lvl>
    <w:lvl w:ilvl="1" w:tplc="04160019">
      <w:start w:val="1"/>
      <w:numFmt w:val="lowerLetter"/>
      <w:lvlText w:val="%2."/>
      <w:lvlJc w:val="left"/>
      <w:pPr>
        <w:ind w:left="1070" w:hanging="360"/>
      </w:pPr>
    </w:lvl>
    <w:lvl w:ilvl="2" w:tplc="0416001B">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3" w15:restartNumberingAfterBreak="0">
    <w:nsid w:val="30131641"/>
    <w:multiLevelType w:val="multilevel"/>
    <w:tmpl w:val="35CC1F2C"/>
    <w:lvl w:ilvl="0">
      <w:start w:val="10"/>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E7D07"/>
    <w:multiLevelType w:val="hybridMultilevel"/>
    <w:tmpl w:val="FFE6A5C8"/>
    <w:lvl w:ilvl="0" w:tplc="04160001">
      <w:start w:val="1"/>
      <w:numFmt w:val="bullet"/>
      <w:lvlText w:val=""/>
      <w:lvlJc w:val="left"/>
      <w:pPr>
        <w:ind w:left="1647" w:hanging="360"/>
      </w:pPr>
      <w:rPr>
        <w:rFonts w:ascii="Symbol" w:hAnsi="Symbol" w:hint="default"/>
      </w:rPr>
    </w:lvl>
    <w:lvl w:ilvl="1" w:tplc="04160003">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5" w15:restartNumberingAfterBreak="0">
    <w:nsid w:val="35D86315"/>
    <w:multiLevelType w:val="hybridMultilevel"/>
    <w:tmpl w:val="F57E9882"/>
    <w:lvl w:ilvl="0" w:tplc="04160019">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36D70822"/>
    <w:multiLevelType w:val="hybridMultilevel"/>
    <w:tmpl w:val="7D64D2B2"/>
    <w:lvl w:ilvl="0" w:tplc="04160019">
      <w:start w:val="1"/>
      <w:numFmt w:val="lowerLetter"/>
      <w:lvlText w:val="%1."/>
      <w:lvlJc w:val="left"/>
      <w:pPr>
        <w:ind w:left="1430" w:hanging="360"/>
      </w:p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17" w15:restartNumberingAfterBreak="0">
    <w:nsid w:val="39FE06A5"/>
    <w:multiLevelType w:val="multilevel"/>
    <w:tmpl w:val="0E1EE14E"/>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C2B6F6D"/>
    <w:multiLevelType w:val="hybridMultilevel"/>
    <w:tmpl w:val="13E8089A"/>
    <w:lvl w:ilvl="0" w:tplc="04160001">
      <w:start w:val="1"/>
      <w:numFmt w:val="bullet"/>
      <w:lvlText w:val=""/>
      <w:lvlJc w:val="left"/>
      <w:pPr>
        <w:ind w:left="1134" w:hanging="360"/>
      </w:pPr>
      <w:rPr>
        <w:rFonts w:ascii="Symbol" w:hAnsi="Symbol"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19" w15:restartNumberingAfterBreak="0">
    <w:nsid w:val="3E9D5643"/>
    <w:multiLevelType w:val="hybridMultilevel"/>
    <w:tmpl w:val="3C12D028"/>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0" w15:restartNumberingAfterBreak="0">
    <w:nsid w:val="40594A39"/>
    <w:multiLevelType w:val="hybridMultilevel"/>
    <w:tmpl w:val="73FE34D8"/>
    <w:lvl w:ilvl="0" w:tplc="0416000F">
      <w:start w:val="1"/>
      <w:numFmt w:val="decimal"/>
      <w:lvlText w:val="%1."/>
      <w:lvlJc w:val="left"/>
      <w:pPr>
        <w:ind w:left="720" w:hanging="360"/>
      </w:p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3A6628"/>
    <w:multiLevelType w:val="hybridMultilevel"/>
    <w:tmpl w:val="E88008A6"/>
    <w:lvl w:ilvl="0" w:tplc="04160001">
      <w:start w:val="1"/>
      <w:numFmt w:val="bullet"/>
      <w:lvlText w:val=""/>
      <w:lvlJc w:val="left"/>
      <w:pPr>
        <w:ind w:left="2870" w:hanging="360"/>
      </w:pPr>
      <w:rPr>
        <w:rFonts w:ascii="Symbol" w:hAnsi="Symbol" w:hint="default"/>
      </w:rPr>
    </w:lvl>
    <w:lvl w:ilvl="1" w:tplc="04160003" w:tentative="1">
      <w:start w:val="1"/>
      <w:numFmt w:val="bullet"/>
      <w:lvlText w:val="o"/>
      <w:lvlJc w:val="left"/>
      <w:pPr>
        <w:ind w:left="3590" w:hanging="360"/>
      </w:pPr>
      <w:rPr>
        <w:rFonts w:ascii="Courier New" w:hAnsi="Courier New" w:cs="Courier New" w:hint="default"/>
      </w:rPr>
    </w:lvl>
    <w:lvl w:ilvl="2" w:tplc="04160005" w:tentative="1">
      <w:start w:val="1"/>
      <w:numFmt w:val="bullet"/>
      <w:lvlText w:val=""/>
      <w:lvlJc w:val="left"/>
      <w:pPr>
        <w:ind w:left="4310" w:hanging="360"/>
      </w:pPr>
      <w:rPr>
        <w:rFonts w:ascii="Wingdings" w:hAnsi="Wingdings" w:hint="default"/>
      </w:rPr>
    </w:lvl>
    <w:lvl w:ilvl="3" w:tplc="04160001" w:tentative="1">
      <w:start w:val="1"/>
      <w:numFmt w:val="bullet"/>
      <w:lvlText w:val=""/>
      <w:lvlJc w:val="left"/>
      <w:pPr>
        <w:ind w:left="5030" w:hanging="360"/>
      </w:pPr>
      <w:rPr>
        <w:rFonts w:ascii="Symbol" w:hAnsi="Symbol" w:hint="default"/>
      </w:rPr>
    </w:lvl>
    <w:lvl w:ilvl="4" w:tplc="04160003" w:tentative="1">
      <w:start w:val="1"/>
      <w:numFmt w:val="bullet"/>
      <w:lvlText w:val="o"/>
      <w:lvlJc w:val="left"/>
      <w:pPr>
        <w:ind w:left="5750" w:hanging="360"/>
      </w:pPr>
      <w:rPr>
        <w:rFonts w:ascii="Courier New" w:hAnsi="Courier New" w:cs="Courier New" w:hint="default"/>
      </w:rPr>
    </w:lvl>
    <w:lvl w:ilvl="5" w:tplc="04160005" w:tentative="1">
      <w:start w:val="1"/>
      <w:numFmt w:val="bullet"/>
      <w:lvlText w:val=""/>
      <w:lvlJc w:val="left"/>
      <w:pPr>
        <w:ind w:left="6470" w:hanging="360"/>
      </w:pPr>
      <w:rPr>
        <w:rFonts w:ascii="Wingdings" w:hAnsi="Wingdings" w:hint="default"/>
      </w:rPr>
    </w:lvl>
    <w:lvl w:ilvl="6" w:tplc="04160001" w:tentative="1">
      <w:start w:val="1"/>
      <w:numFmt w:val="bullet"/>
      <w:lvlText w:val=""/>
      <w:lvlJc w:val="left"/>
      <w:pPr>
        <w:ind w:left="7190" w:hanging="360"/>
      </w:pPr>
      <w:rPr>
        <w:rFonts w:ascii="Symbol" w:hAnsi="Symbol" w:hint="default"/>
      </w:rPr>
    </w:lvl>
    <w:lvl w:ilvl="7" w:tplc="04160003" w:tentative="1">
      <w:start w:val="1"/>
      <w:numFmt w:val="bullet"/>
      <w:lvlText w:val="o"/>
      <w:lvlJc w:val="left"/>
      <w:pPr>
        <w:ind w:left="7910" w:hanging="360"/>
      </w:pPr>
      <w:rPr>
        <w:rFonts w:ascii="Courier New" w:hAnsi="Courier New" w:cs="Courier New" w:hint="default"/>
      </w:rPr>
    </w:lvl>
    <w:lvl w:ilvl="8" w:tplc="04160005" w:tentative="1">
      <w:start w:val="1"/>
      <w:numFmt w:val="bullet"/>
      <w:lvlText w:val=""/>
      <w:lvlJc w:val="left"/>
      <w:pPr>
        <w:ind w:left="8630" w:hanging="360"/>
      </w:pPr>
      <w:rPr>
        <w:rFonts w:ascii="Wingdings" w:hAnsi="Wingdings" w:hint="default"/>
      </w:rPr>
    </w:lvl>
  </w:abstractNum>
  <w:abstractNum w:abstractNumId="22" w15:restartNumberingAfterBreak="0">
    <w:nsid w:val="451A48CE"/>
    <w:multiLevelType w:val="hybridMultilevel"/>
    <w:tmpl w:val="A03A6A28"/>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3" w15:restartNumberingAfterBreak="0">
    <w:nsid w:val="4B33308E"/>
    <w:multiLevelType w:val="hybridMultilevel"/>
    <w:tmpl w:val="F22C34A8"/>
    <w:lvl w:ilvl="0" w:tplc="04160019">
      <w:start w:val="1"/>
      <w:numFmt w:val="lowerLetter"/>
      <w:lvlText w:val="%1."/>
      <w:lvlJc w:val="left"/>
      <w:pPr>
        <w:ind w:left="1866" w:hanging="360"/>
      </w:pPr>
    </w:lvl>
    <w:lvl w:ilvl="1" w:tplc="04160019" w:tentative="1">
      <w:start w:val="1"/>
      <w:numFmt w:val="lowerLetter"/>
      <w:lvlText w:val="%2."/>
      <w:lvlJc w:val="left"/>
      <w:pPr>
        <w:ind w:left="2586" w:hanging="360"/>
      </w:pPr>
    </w:lvl>
    <w:lvl w:ilvl="2" w:tplc="0416001B" w:tentative="1">
      <w:start w:val="1"/>
      <w:numFmt w:val="lowerRoman"/>
      <w:lvlText w:val="%3."/>
      <w:lvlJc w:val="right"/>
      <w:pPr>
        <w:ind w:left="3306" w:hanging="180"/>
      </w:pPr>
    </w:lvl>
    <w:lvl w:ilvl="3" w:tplc="0416000F" w:tentative="1">
      <w:start w:val="1"/>
      <w:numFmt w:val="decimal"/>
      <w:lvlText w:val="%4."/>
      <w:lvlJc w:val="left"/>
      <w:pPr>
        <w:ind w:left="4026" w:hanging="360"/>
      </w:pPr>
    </w:lvl>
    <w:lvl w:ilvl="4" w:tplc="04160019" w:tentative="1">
      <w:start w:val="1"/>
      <w:numFmt w:val="lowerLetter"/>
      <w:lvlText w:val="%5."/>
      <w:lvlJc w:val="left"/>
      <w:pPr>
        <w:ind w:left="4746" w:hanging="360"/>
      </w:pPr>
    </w:lvl>
    <w:lvl w:ilvl="5" w:tplc="0416001B" w:tentative="1">
      <w:start w:val="1"/>
      <w:numFmt w:val="lowerRoman"/>
      <w:lvlText w:val="%6."/>
      <w:lvlJc w:val="right"/>
      <w:pPr>
        <w:ind w:left="5466" w:hanging="180"/>
      </w:pPr>
    </w:lvl>
    <w:lvl w:ilvl="6" w:tplc="0416000F" w:tentative="1">
      <w:start w:val="1"/>
      <w:numFmt w:val="decimal"/>
      <w:lvlText w:val="%7."/>
      <w:lvlJc w:val="left"/>
      <w:pPr>
        <w:ind w:left="6186" w:hanging="360"/>
      </w:pPr>
    </w:lvl>
    <w:lvl w:ilvl="7" w:tplc="04160019" w:tentative="1">
      <w:start w:val="1"/>
      <w:numFmt w:val="lowerLetter"/>
      <w:lvlText w:val="%8."/>
      <w:lvlJc w:val="left"/>
      <w:pPr>
        <w:ind w:left="6906" w:hanging="360"/>
      </w:pPr>
    </w:lvl>
    <w:lvl w:ilvl="8" w:tplc="0416001B" w:tentative="1">
      <w:start w:val="1"/>
      <w:numFmt w:val="lowerRoman"/>
      <w:lvlText w:val="%9."/>
      <w:lvlJc w:val="right"/>
      <w:pPr>
        <w:ind w:left="7626" w:hanging="180"/>
      </w:pPr>
    </w:lvl>
  </w:abstractNum>
  <w:abstractNum w:abstractNumId="24" w15:restartNumberingAfterBreak="0">
    <w:nsid w:val="4F232DB6"/>
    <w:multiLevelType w:val="hybridMultilevel"/>
    <w:tmpl w:val="20A020FC"/>
    <w:lvl w:ilvl="0" w:tplc="04160005">
      <w:start w:val="1"/>
      <w:numFmt w:val="bullet"/>
      <w:lvlText w:val=""/>
      <w:lvlJc w:val="left"/>
      <w:pPr>
        <w:ind w:left="1647" w:hanging="360"/>
      </w:pPr>
      <w:rPr>
        <w:rFonts w:ascii="Wingdings" w:hAnsi="Wingdings" w:hint="default"/>
      </w:rPr>
    </w:lvl>
    <w:lvl w:ilvl="1" w:tplc="FFFFFFFF">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5" w15:restartNumberingAfterBreak="0">
    <w:nsid w:val="4FC15457"/>
    <w:multiLevelType w:val="hybridMultilevel"/>
    <w:tmpl w:val="51DCFF2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15:restartNumberingAfterBreak="0">
    <w:nsid w:val="521A6A5A"/>
    <w:multiLevelType w:val="hybridMultilevel"/>
    <w:tmpl w:val="A14C523C"/>
    <w:lvl w:ilvl="0" w:tplc="04160019">
      <w:start w:val="1"/>
      <w:numFmt w:val="lowerLetter"/>
      <w:lvlText w:val="%1."/>
      <w:lvlJc w:val="left"/>
      <w:pPr>
        <w:ind w:left="1430" w:hanging="360"/>
      </w:pPr>
    </w:lvl>
    <w:lvl w:ilvl="1" w:tplc="04160001">
      <w:start w:val="1"/>
      <w:numFmt w:val="bullet"/>
      <w:lvlText w:val=""/>
      <w:lvlJc w:val="left"/>
      <w:pPr>
        <w:ind w:left="1353" w:hanging="360"/>
      </w:pPr>
      <w:rPr>
        <w:rFonts w:ascii="Symbol" w:hAnsi="Symbol" w:hint="default"/>
      </w:rPr>
    </w:lvl>
    <w:lvl w:ilvl="2" w:tplc="0416001B">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27" w15:restartNumberingAfterBreak="0">
    <w:nsid w:val="5374603A"/>
    <w:multiLevelType w:val="multilevel"/>
    <w:tmpl w:val="0748AAFA"/>
    <w:lvl w:ilvl="0">
      <w:start w:val="8"/>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F060E5"/>
    <w:multiLevelType w:val="hybridMultilevel"/>
    <w:tmpl w:val="08D428A2"/>
    <w:lvl w:ilvl="0" w:tplc="04160001">
      <w:start w:val="1"/>
      <w:numFmt w:val="bullet"/>
      <w:lvlText w:val=""/>
      <w:lvlJc w:val="left"/>
      <w:pPr>
        <w:ind w:left="1146" w:hanging="360"/>
      </w:pPr>
      <w:rPr>
        <w:rFonts w:ascii="Symbol" w:hAnsi="Symbol" w:hint="default"/>
      </w:rPr>
    </w:lvl>
    <w:lvl w:ilvl="1" w:tplc="04160001">
      <w:start w:val="1"/>
      <w:numFmt w:val="bullet"/>
      <w:lvlText w:val=""/>
      <w:lvlJc w:val="left"/>
      <w:pPr>
        <w:ind w:left="1866" w:hanging="360"/>
      </w:pPr>
      <w:rPr>
        <w:rFonts w:ascii="Symbol" w:hAnsi="Symbol"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56195699"/>
    <w:multiLevelType w:val="hybridMultilevel"/>
    <w:tmpl w:val="F57E9882"/>
    <w:lvl w:ilvl="0" w:tplc="04160019">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15:restartNumberingAfterBreak="0">
    <w:nsid w:val="57617814"/>
    <w:multiLevelType w:val="hybridMultilevel"/>
    <w:tmpl w:val="F74A74F2"/>
    <w:lvl w:ilvl="0" w:tplc="04160019">
      <w:start w:val="1"/>
      <w:numFmt w:val="lowerLetter"/>
      <w:lvlText w:val="%1."/>
      <w:lvlJc w:val="left"/>
      <w:pPr>
        <w:ind w:left="1430" w:hanging="360"/>
      </w:pPr>
    </w:lvl>
    <w:lvl w:ilvl="1" w:tplc="04160001">
      <w:start w:val="1"/>
      <w:numFmt w:val="bullet"/>
      <w:lvlText w:val=""/>
      <w:lvlJc w:val="left"/>
      <w:pPr>
        <w:ind w:left="2150" w:hanging="360"/>
      </w:pPr>
      <w:rPr>
        <w:rFonts w:ascii="Symbol" w:hAnsi="Symbol" w:hint="default"/>
      </w:r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31" w15:restartNumberingAfterBreak="0">
    <w:nsid w:val="58EA4292"/>
    <w:multiLevelType w:val="multilevel"/>
    <w:tmpl w:val="544A28EE"/>
    <w:lvl w:ilvl="0">
      <w:start w:val="10"/>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362175"/>
    <w:multiLevelType w:val="hybridMultilevel"/>
    <w:tmpl w:val="77125082"/>
    <w:lvl w:ilvl="0" w:tplc="760E6E40">
      <w:numFmt w:val="bullet"/>
      <w:lvlText w:val=""/>
      <w:lvlJc w:val="left"/>
      <w:pPr>
        <w:tabs>
          <w:tab w:val="num" w:pos="360"/>
        </w:tabs>
        <w:ind w:left="0" w:firstLine="0"/>
      </w:pPr>
      <w:rPr>
        <w:rFonts w:ascii="Symbol" w:hAnsi="Symbol" w:hint="default"/>
        <w:sz w:val="24"/>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8A1675"/>
    <w:multiLevelType w:val="hybridMultilevel"/>
    <w:tmpl w:val="CD7220D6"/>
    <w:lvl w:ilvl="0" w:tplc="04160001">
      <w:start w:val="1"/>
      <w:numFmt w:val="bullet"/>
      <w:lvlText w:val=""/>
      <w:lvlJc w:val="left"/>
      <w:pPr>
        <w:ind w:left="1146" w:hanging="360"/>
      </w:pPr>
      <w:rPr>
        <w:rFonts w:ascii="Symbol" w:hAnsi="Symbol" w:hint="default"/>
      </w:rPr>
    </w:lvl>
    <w:lvl w:ilvl="1" w:tplc="04160001">
      <w:start w:val="1"/>
      <w:numFmt w:val="bullet"/>
      <w:lvlText w:val=""/>
      <w:lvlJc w:val="left"/>
      <w:pPr>
        <w:ind w:left="1866" w:hanging="360"/>
      </w:pPr>
      <w:rPr>
        <w:rFonts w:ascii="Symbol" w:hAnsi="Symbol" w:hint="default"/>
      </w:rPr>
    </w:lvl>
    <w:lvl w:ilvl="2" w:tplc="04160005">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5BE062C6"/>
    <w:multiLevelType w:val="hybridMultilevel"/>
    <w:tmpl w:val="07B864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D5A20AC"/>
    <w:multiLevelType w:val="multilevel"/>
    <w:tmpl w:val="0ED09CA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2A1565"/>
    <w:multiLevelType w:val="hybridMultilevel"/>
    <w:tmpl w:val="EF7853B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7" w15:restartNumberingAfterBreak="0">
    <w:nsid w:val="5F7B3201"/>
    <w:multiLevelType w:val="hybridMultilevel"/>
    <w:tmpl w:val="CA164EB0"/>
    <w:lvl w:ilvl="0" w:tplc="2F90FAF2">
      <w:start w:val="330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1DC78FC"/>
    <w:multiLevelType w:val="hybridMultilevel"/>
    <w:tmpl w:val="B1BC0DF4"/>
    <w:lvl w:ilvl="0" w:tplc="04160001">
      <w:start w:val="1"/>
      <w:numFmt w:val="bullet"/>
      <w:lvlText w:val=""/>
      <w:lvlJc w:val="left"/>
      <w:pPr>
        <w:ind w:left="1134" w:hanging="360"/>
      </w:pPr>
      <w:rPr>
        <w:rFonts w:ascii="Symbol" w:hAnsi="Symbol"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39" w15:restartNumberingAfterBreak="0">
    <w:nsid w:val="64A963D8"/>
    <w:multiLevelType w:val="hybridMultilevel"/>
    <w:tmpl w:val="F57E9882"/>
    <w:lvl w:ilvl="0" w:tplc="04160019">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0" w15:restartNumberingAfterBreak="0">
    <w:nsid w:val="6A187035"/>
    <w:multiLevelType w:val="hybridMultilevel"/>
    <w:tmpl w:val="66346CF2"/>
    <w:lvl w:ilvl="0" w:tplc="04160005">
      <w:start w:val="1"/>
      <w:numFmt w:val="bullet"/>
      <w:lvlText w:val=""/>
      <w:lvlJc w:val="left"/>
      <w:pPr>
        <w:ind w:left="2870" w:hanging="360"/>
      </w:pPr>
      <w:rPr>
        <w:rFonts w:ascii="Wingdings" w:hAnsi="Wingdings" w:hint="default"/>
      </w:rPr>
    </w:lvl>
    <w:lvl w:ilvl="1" w:tplc="FFFFFFFF" w:tentative="1">
      <w:start w:val="1"/>
      <w:numFmt w:val="bullet"/>
      <w:lvlText w:val="o"/>
      <w:lvlJc w:val="left"/>
      <w:pPr>
        <w:ind w:left="3590" w:hanging="360"/>
      </w:pPr>
      <w:rPr>
        <w:rFonts w:ascii="Courier New" w:hAnsi="Courier New" w:cs="Courier New" w:hint="default"/>
      </w:rPr>
    </w:lvl>
    <w:lvl w:ilvl="2" w:tplc="FFFFFFFF" w:tentative="1">
      <w:start w:val="1"/>
      <w:numFmt w:val="bullet"/>
      <w:lvlText w:val=""/>
      <w:lvlJc w:val="left"/>
      <w:pPr>
        <w:ind w:left="4310" w:hanging="360"/>
      </w:pPr>
      <w:rPr>
        <w:rFonts w:ascii="Wingdings" w:hAnsi="Wingdings" w:hint="default"/>
      </w:rPr>
    </w:lvl>
    <w:lvl w:ilvl="3" w:tplc="FFFFFFFF" w:tentative="1">
      <w:start w:val="1"/>
      <w:numFmt w:val="bullet"/>
      <w:lvlText w:val=""/>
      <w:lvlJc w:val="left"/>
      <w:pPr>
        <w:ind w:left="5030" w:hanging="360"/>
      </w:pPr>
      <w:rPr>
        <w:rFonts w:ascii="Symbol" w:hAnsi="Symbol" w:hint="default"/>
      </w:rPr>
    </w:lvl>
    <w:lvl w:ilvl="4" w:tplc="FFFFFFFF" w:tentative="1">
      <w:start w:val="1"/>
      <w:numFmt w:val="bullet"/>
      <w:lvlText w:val="o"/>
      <w:lvlJc w:val="left"/>
      <w:pPr>
        <w:ind w:left="5750" w:hanging="360"/>
      </w:pPr>
      <w:rPr>
        <w:rFonts w:ascii="Courier New" w:hAnsi="Courier New" w:cs="Courier New" w:hint="default"/>
      </w:rPr>
    </w:lvl>
    <w:lvl w:ilvl="5" w:tplc="FFFFFFFF" w:tentative="1">
      <w:start w:val="1"/>
      <w:numFmt w:val="bullet"/>
      <w:lvlText w:val=""/>
      <w:lvlJc w:val="left"/>
      <w:pPr>
        <w:ind w:left="6470" w:hanging="360"/>
      </w:pPr>
      <w:rPr>
        <w:rFonts w:ascii="Wingdings" w:hAnsi="Wingdings" w:hint="default"/>
      </w:rPr>
    </w:lvl>
    <w:lvl w:ilvl="6" w:tplc="FFFFFFFF" w:tentative="1">
      <w:start w:val="1"/>
      <w:numFmt w:val="bullet"/>
      <w:lvlText w:val=""/>
      <w:lvlJc w:val="left"/>
      <w:pPr>
        <w:ind w:left="7190" w:hanging="360"/>
      </w:pPr>
      <w:rPr>
        <w:rFonts w:ascii="Symbol" w:hAnsi="Symbol" w:hint="default"/>
      </w:rPr>
    </w:lvl>
    <w:lvl w:ilvl="7" w:tplc="FFFFFFFF" w:tentative="1">
      <w:start w:val="1"/>
      <w:numFmt w:val="bullet"/>
      <w:lvlText w:val="o"/>
      <w:lvlJc w:val="left"/>
      <w:pPr>
        <w:ind w:left="7910" w:hanging="360"/>
      </w:pPr>
      <w:rPr>
        <w:rFonts w:ascii="Courier New" w:hAnsi="Courier New" w:cs="Courier New" w:hint="default"/>
      </w:rPr>
    </w:lvl>
    <w:lvl w:ilvl="8" w:tplc="FFFFFFFF" w:tentative="1">
      <w:start w:val="1"/>
      <w:numFmt w:val="bullet"/>
      <w:lvlText w:val=""/>
      <w:lvlJc w:val="left"/>
      <w:pPr>
        <w:ind w:left="8630" w:hanging="360"/>
      </w:pPr>
      <w:rPr>
        <w:rFonts w:ascii="Wingdings" w:hAnsi="Wingdings" w:hint="default"/>
      </w:rPr>
    </w:lvl>
  </w:abstractNum>
  <w:abstractNum w:abstractNumId="41" w15:restartNumberingAfterBreak="0">
    <w:nsid w:val="6B712253"/>
    <w:multiLevelType w:val="hybridMultilevel"/>
    <w:tmpl w:val="F57E9882"/>
    <w:lvl w:ilvl="0" w:tplc="04160019">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2" w15:restartNumberingAfterBreak="0">
    <w:nsid w:val="6F596EE5"/>
    <w:multiLevelType w:val="hybridMultilevel"/>
    <w:tmpl w:val="0F603F7C"/>
    <w:lvl w:ilvl="0" w:tplc="04160001">
      <w:start w:val="1"/>
      <w:numFmt w:val="bullet"/>
      <w:lvlText w:val=""/>
      <w:lvlJc w:val="left"/>
      <w:pPr>
        <w:ind w:left="1418" w:hanging="360"/>
      </w:pPr>
      <w:rPr>
        <w:rFonts w:ascii="Symbol" w:hAnsi="Symbol" w:hint="default"/>
      </w:rPr>
    </w:lvl>
    <w:lvl w:ilvl="1" w:tplc="04160003" w:tentative="1">
      <w:start w:val="1"/>
      <w:numFmt w:val="bullet"/>
      <w:lvlText w:val="o"/>
      <w:lvlJc w:val="left"/>
      <w:pPr>
        <w:ind w:left="2138" w:hanging="360"/>
      </w:pPr>
      <w:rPr>
        <w:rFonts w:ascii="Courier New" w:hAnsi="Courier New" w:cs="Courier New" w:hint="default"/>
      </w:rPr>
    </w:lvl>
    <w:lvl w:ilvl="2" w:tplc="04160005" w:tentative="1">
      <w:start w:val="1"/>
      <w:numFmt w:val="bullet"/>
      <w:lvlText w:val=""/>
      <w:lvlJc w:val="left"/>
      <w:pPr>
        <w:ind w:left="2858" w:hanging="360"/>
      </w:pPr>
      <w:rPr>
        <w:rFonts w:ascii="Wingdings" w:hAnsi="Wingdings" w:hint="default"/>
      </w:rPr>
    </w:lvl>
    <w:lvl w:ilvl="3" w:tplc="04160001" w:tentative="1">
      <w:start w:val="1"/>
      <w:numFmt w:val="bullet"/>
      <w:lvlText w:val=""/>
      <w:lvlJc w:val="left"/>
      <w:pPr>
        <w:ind w:left="3578" w:hanging="360"/>
      </w:pPr>
      <w:rPr>
        <w:rFonts w:ascii="Symbol" w:hAnsi="Symbol" w:hint="default"/>
      </w:rPr>
    </w:lvl>
    <w:lvl w:ilvl="4" w:tplc="04160003" w:tentative="1">
      <w:start w:val="1"/>
      <w:numFmt w:val="bullet"/>
      <w:lvlText w:val="o"/>
      <w:lvlJc w:val="left"/>
      <w:pPr>
        <w:ind w:left="4298" w:hanging="360"/>
      </w:pPr>
      <w:rPr>
        <w:rFonts w:ascii="Courier New" w:hAnsi="Courier New" w:cs="Courier New" w:hint="default"/>
      </w:rPr>
    </w:lvl>
    <w:lvl w:ilvl="5" w:tplc="04160005" w:tentative="1">
      <w:start w:val="1"/>
      <w:numFmt w:val="bullet"/>
      <w:lvlText w:val=""/>
      <w:lvlJc w:val="left"/>
      <w:pPr>
        <w:ind w:left="5018" w:hanging="360"/>
      </w:pPr>
      <w:rPr>
        <w:rFonts w:ascii="Wingdings" w:hAnsi="Wingdings" w:hint="default"/>
      </w:rPr>
    </w:lvl>
    <w:lvl w:ilvl="6" w:tplc="04160001" w:tentative="1">
      <w:start w:val="1"/>
      <w:numFmt w:val="bullet"/>
      <w:lvlText w:val=""/>
      <w:lvlJc w:val="left"/>
      <w:pPr>
        <w:ind w:left="5738" w:hanging="360"/>
      </w:pPr>
      <w:rPr>
        <w:rFonts w:ascii="Symbol" w:hAnsi="Symbol" w:hint="default"/>
      </w:rPr>
    </w:lvl>
    <w:lvl w:ilvl="7" w:tplc="04160003" w:tentative="1">
      <w:start w:val="1"/>
      <w:numFmt w:val="bullet"/>
      <w:lvlText w:val="o"/>
      <w:lvlJc w:val="left"/>
      <w:pPr>
        <w:ind w:left="6458" w:hanging="360"/>
      </w:pPr>
      <w:rPr>
        <w:rFonts w:ascii="Courier New" w:hAnsi="Courier New" w:cs="Courier New" w:hint="default"/>
      </w:rPr>
    </w:lvl>
    <w:lvl w:ilvl="8" w:tplc="04160005" w:tentative="1">
      <w:start w:val="1"/>
      <w:numFmt w:val="bullet"/>
      <w:lvlText w:val=""/>
      <w:lvlJc w:val="left"/>
      <w:pPr>
        <w:ind w:left="7178" w:hanging="360"/>
      </w:pPr>
      <w:rPr>
        <w:rFonts w:ascii="Wingdings" w:hAnsi="Wingdings" w:hint="default"/>
      </w:rPr>
    </w:lvl>
  </w:abstractNum>
  <w:abstractNum w:abstractNumId="43" w15:restartNumberingAfterBreak="0">
    <w:nsid w:val="751748DA"/>
    <w:multiLevelType w:val="hybridMultilevel"/>
    <w:tmpl w:val="1A4C28E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44" w15:restartNumberingAfterBreak="0">
    <w:nsid w:val="77665080"/>
    <w:multiLevelType w:val="hybridMultilevel"/>
    <w:tmpl w:val="ED7677E8"/>
    <w:lvl w:ilvl="0" w:tplc="04160019">
      <w:start w:val="1"/>
      <w:numFmt w:val="lowerLetter"/>
      <w:lvlText w:val="%1."/>
      <w:lvlJc w:val="left"/>
      <w:pPr>
        <w:ind w:left="1146" w:hanging="360"/>
      </w:p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5" w15:restartNumberingAfterBreak="0">
    <w:nsid w:val="7ED04A8E"/>
    <w:multiLevelType w:val="hybridMultilevel"/>
    <w:tmpl w:val="F0CC723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16cid:durableId="2138065226">
    <w:abstractNumId w:val="1"/>
  </w:num>
  <w:num w:numId="2" w16cid:durableId="1739091817">
    <w:abstractNumId w:val="32"/>
  </w:num>
  <w:num w:numId="3" w16cid:durableId="880896581">
    <w:abstractNumId w:val="5"/>
  </w:num>
  <w:num w:numId="4" w16cid:durableId="1083604381">
    <w:abstractNumId w:val="17"/>
  </w:num>
  <w:num w:numId="5" w16cid:durableId="1028482601">
    <w:abstractNumId w:val="20"/>
  </w:num>
  <w:num w:numId="6" w16cid:durableId="743337077">
    <w:abstractNumId w:val="6"/>
  </w:num>
  <w:num w:numId="7" w16cid:durableId="1606037877">
    <w:abstractNumId w:val="31"/>
  </w:num>
  <w:num w:numId="8" w16cid:durableId="734166411">
    <w:abstractNumId w:val="2"/>
  </w:num>
  <w:num w:numId="9" w16cid:durableId="403532777">
    <w:abstractNumId w:val="30"/>
  </w:num>
  <w:num w:numId="10" w16cid:durableId="187645507">
    <w:abstractNumId w:val="44"/>
  </w:num>
  <w:num w:numId="11" w16cid:durableId="1991054484">
    <w:abstractNumId w:val="19"/>
  </w:num>
  <w:num w:numId="12" w16cid:durableId="57167761">
    <w:abstractNumId w:val="16"/>
  </w:num>
  <w:num w:numId="13" w16cid:durableId="284433747">
    <w:abstractNumId w:val="41"/>
  </w:num>
  <w:num w:numId="14" w16cid:durableId="425418466">
    <w:abstractNumId w:val="23"/>
  </w:num>
  <w:num w:numId="15" w16cid:durableId="1126509743">
    <w:abstractNumId w:val="0"/>
  </w:num>
  <w:num w:numId="16" w16cid:durableId="239485577">
    <w:abstractNumId w:val="35"/>
  </w:num>
  <w:num w:numId="17" w16cid:durableId="866993007">
    <w:abstractNumId w:val="3"/>
  </w:num>
  <w:num w:numId="18" w16cid:durableId="1162820426">
    <w:abstractNumId w:val="15"/>
  </w:num>
  <w:num w:numId="19" w16cid:durableId="1443956435">
    <w:abstractNumId w:val="29"/>
  </w:num>
  <w:num w:numId="20" w16cid:durableId="155809675">
    <w:abstractNumId w:val="39"/>
  </w:num>
  <w:num w:numId="21" w16cid:durableId="260529702">
    <w:abstractNumId w:val="13"/>
  </w:num>
  <w:num w:numId="22" w16cid:durableId="2140679900">
    <w:abstractNumId w:val="27"/>
  </w:num>
  <w:num w:numId="23" w16cid:durableId="322205031">
    <w:abstractNumId w:val="4"/>
  </w:num>
  <w:num w:numId="24" w16cid:durableId="388571858">
    <w:abstractNumId w:val="14"/>
  </w:num>
  <w:num w:numId="25" w16cid:durableId="873927627">
    <w:abstractNumId w:val="28"/>
  </w:num>
  <w:num w:numId="26" w16cid:durableId="1582375303">
    <w:abstractNumId w:val="33"/>
  </w:num>
  <w:num w:numId="27" w16cid:durableId="1203863030">
    <w:abstractNumId w:val="21"/>
  </w:num>
  <w:num w:numId="28" w16cid:durableId="755595166">
    <w:abstractNumId w:val="11"/>
  </w:num>
  <w:num w:numId="29" w16cid:durableId="796413568">
    <w:abstractNumId w:val="37"/>
  </w:num>
  <w:num w:numId="30" w16cid:durableId="1072775706">
    <w:abstractNumId w:val="36"/>
  </w:num>
  <w:num w:numId="31" w16cid:durableId="3898102">
    <w:abstractNumId w:val="25"/>
  </w:num>
  <w:num w:numId="32" w16cid:durableId="531766288">
    <w:abstractNumId w:val="8"/>
  </w:num>
  <w:num w:numId="33" w16cid:durableId="1573930101">
    <w:abstractNumId w:val="12"/>
  </w:num>
  <w:num w:numId="34" w16cid:durableId="57364336">
    <w:abstractNumId w:val="34"/>
  </w:num>
  <w:num w:numId="35" w16cid:durableId="1094208575">
    <w:abstractNumId w:val="22"/>
  </w:num>
  <w:num w:numId="36" w16cid:durableId="893665697">
    <w:abstractNumId w:val="42"/>
  </w:num>
  <w:num w:numId="37" w16cid:durableId="1200556779">
    <w:abstractNumId w:val="9"/>
  </w:num>
  <w:num w:numId="38" w16cid:durableId="716049956">
    <w:abstractNumId w:val="26"/>
  </w:num>
  <w:num w:numId="39" w16cid:durableId="12971743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4150212">
    <w:abstractNumId w:val="45"/>
  </w:num>
  <w:num w:numId="41" w16cid:durableId="1597013861">
    <w:abstractNumId w:val="10"/>
  </w:num>
  <w:num w:numId="42" w16cid:durableId="2056611992">
    <w:abstractNumId w:val="38"/>
  </w:num>
  <w:num w:numId="43" w16cid:durableId="2084984848">
    <w:abstractNumId w:val="40"/>
  </w:num>
  <w:num w:numId="44" w16cid:durableId="377703363">
    <w:abstractNumId w:val="18"/>
  </w:num>
  <w:num w:numId="45" w16cid:durableId="1575318034">
    <w:abstractNumId w:val="24"/>
  </w:num>
  <w:num w:numId="46" w16cid:durableId="1327439797">
    <w:abstractNumId w:val="7"/>
  </w:num>
  <w:num w:numId="47" w16cid:durableId="1615014487">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76"/>
    <w:rsid w:val="00015E0D"/>
    <w:rsid w:val="0001786D"/>
    <w:rsid w:val="00017885"/>
    <w:rsid w:val="00024DD5"/>
    <w:rsid w:val="00030932"/>
    <w:rsid w:val="000312C8"/>
    <w:rsid w:val="000470B3"/>
    <w:rsid w:val="000558B7"/>
    <w:rsid w:val="00056F3F"/>
    <w:rsid w:val="00064427"/>
    <w:rsid w:val="00081996"/>
    <w:rsid w:val="000924FB"/>
    <w:rsid w:val="0009429E"/>
    <w:rsid w:val="000A362E"/>
    <w:rsid w:val="000B1A1C"/>
    <w:rsid w:val="000B7E51"/>
    <w:rsid w:val="000C0179"/>
    <w:rsid w:val="001021C5"/>
    <w:rsid w:val="0011407F"/>
    <w:rsid w:val="00114BC6"/>
    <w:rsid w:val="00121C53"/>
    <w:rsid w:val="0012714C"/>
    <w:rsid w:val="00132B49"/>
    <w:rsid w:val="00140996"/>
    <w:rsid w:val="00140BE3"/>
    <w:rsid w:val="00141E7A"/>
    <w:rsid w:val="00144C67"/>
    <w:rsid w:val="00146E2E"/>
    <w:rsid w:val="00151563"/>
    <w:rsid w:val="001515FF"/>
    <w:rsid w:val="00157D5F"/>
    <w:rsid w:val="00160B7F"/>
    <w:rsid w:val="0016247C"/>
    <w:rsid w:val="001742DB"/>
    <w:rsid w:val="001752F9"/>
    <w:rsid w:val="00180436"/>
    <w:rsid w:val="00183653"/>
    <w:rsid w:val="001841A5"/>
    <w:rsid w:val="00184793"/>
    <w:rsid w:val="00193191"/>
    <w:rsid w:val="001946E5"/>
    <w:rsid w:val="001A27B1"/>
    <w:rsid w:val="001A2CDF"/>
    <w:rsid w:val="001A5A58"/>
    <w:rsid w:val="001B005C"/>
    <w:rsid w:val="001B0628"/>
    <w:rsid w:val="001C7346"/>
    <w:rsid w:val="001C7B30"/>
    <w:rsid w:val="001E3ED9"/>
    <w:rsid w:val="001F75F4"/>
    <w:rsid w:val="00203374"/>
    <w:rsid w:val="002067FE"/>
    <w:rsid w:val="00210A64"/>
    <w:rsid w:val="00212F6E"/>
    <w:rsid w:val="002225CE"/>
    <w:rsid w:val="0023621E"/>
    <w:rsid w:val="00242A8F"/>
    <w:rsid w:val="0024577B"/>
    <w:rsid w:val="00247CC9"/>
    <w:rsid w:val="00263381"/>
    <w:rsid w:val="00266676"/>
    <w:rsid w:val="002672FE"/>
    <w:rsid w:val="00267728"/>
    <w:rsid w:val="002805BE"/>
    <w:rsid w:val="002904C1"/>
    <w:rsid w:val="002961B9"/>
    <w:rsid w:val="002A2F09"/>
    <w:rsid w:val="002A70C0"/>
    <w:rsid w:val="002B649F"/>
    <w:rsid w:val="002C0F51"/>
    <w:rsid w:val="002C3939"/>
    <w:rsid w:val="002C60E6"/>
    <w:rsid w:val="002C6C46"/>
    <w:rsid w:val="002D5CFC"/>
    <w:rsid w:val="002E0FF2"/>
    <w:rsid w:val="002E39CF"/>
    <w:rsid w:val="002F76CB"/>
    <w:rsid w:val="00301197"/>
    <w:rsid w:val="00317817"/>
    <w:rsid w:val="00317A8A"/>
    <w:rsid w:val="00320C2C"/>
    <w:rsid w:val="003278F2"/>
    <w:rsid w:val="00334AB5"/>
    <w:rsid w:val="003764BC"/>
    <w:rsid w:val="0038347E"/>
    <w:rsid w:val="0038379E"/>
    <w:rsid w:val="003A66EE"/>
    <w:rsid w:val="003B3BC6"/>
    <w:rsid w:val="003B3CD6"/>
    <w:rsid w:val="003C581A"/>
    <w:rsid w:val="003D247D"/>
    <w:rsid w:val="003D7CE2"/>
    <w:rsid w:val="003E41CF"/>
    <w:rsid w:val="003E6C83"/>
    <w:rsid w:val="003F0381"/>
    <w:rsid w:val="003F08C8"/>
    <w:rsid w:val="00410066"/>
    <w:rsid w:val="00420104"/>
    <w:rsid w:val="004251E1"/>
    <w:rsid w:val="00435732"/>
    <w:rsid w:val="00447F5C"/>
    <w:rsid w:val="004529AA"/>
    <w:rsid w:val="0046548C"/>
    <w:rsid w:val="004662AA"/>
    <w:rsid w:val="00471961"/>
    <w:rsid w:val="00472C4C"/>
    <w:rsid w:val="004824E3"/>
    <w:rsid w:val="0048579E"/>
    <w:rsid w:val="00485D24"/>
    <w:rsid w:val="00495B11"/>
    <w:rsid w:val="004A722D"/>
    <w:rsid w:val="004C1BFF"/>
    <w:rsid w:val="004C4217"/>
    <w:rsid w:val="004E69FE"/>
    <w:rsid w:val="004F2E01"/>
    <w:rsid w:val="005153D1"/>
    <w:rsid w:val="005431C6"/>
    <w:rsid w:val="00545F41"/>
    <w:rsid w:val="00560D61"/>
    <w:rsid w:val="00576F32"/>
    <w:rsid w:val="005845CB"/>
    <w:rsid w:val="00590D6B"/>
    <w:rsid w:val="005A07B8"/>
    <w:rsid w:val="005A1195"/>
    <w:rsid w:val="005B1BB7"/>
    <w:rsid w:val="005B1CB1"/>
    <w:rsid w:val="005B2BBF"/>
    <w:rsid w:val="005D36C3"/>
    <w:rsid w:val="005D7ECF"/>
    <w:rsid w:val="005E2705"/>
    <w:rsid w:val="005F2212"/>
    <w:rsid w:val="005F2CA9"/>
    <w:rsid w:val="005F5737"/>
    <w:rsid w:val="006039DC"/>
    <w:rsid w:val="00606247"/>
    <w:rsid w:val="00606299"/>
    <w:rsid w:val="00607061"/>
    <w:rsid w:val="006102BC"/>
    <w:rsid w:val="00630FC2"/>
    <w:rsid w:val="00642FFD"/>
    <w:rsid w:val="0065158F"/>
    <w:rsid w:val="00656615"/>
    <w:rsid w:val="00660EDD"/>
    <w:rsid w:val="00664D80"/>
    <w:rsid w:val="00666501"/>
    <w:rsid w:val="006812CD"/>
    <w:rsid w:val="00686BA0"/>
    <w:rsid w:val="00687322"/>
    <w:rsid w:val="0068748A"/>
    <w:rsid w:val="006903ED"/>
    <w:rsid w:val="0069366B"/>
    <w:rsid w:val="006A3293"/>
    <w:rsid w:val="006A5328"/>
    <w:rsid w:val="006B3EA2"/>
    <w:rsid w:val="006B7F98"/>
    <w:rsid w:val="006F2820"/>
    <w:rsid w:val="007005A4"/>
    <w:rsid w:val="007033C8"/>
    <w:rsid w:val="00712F64"/>
    <w:rsid w:val="007220E4"/>
    <w:rsid w:val="0072278E"/>
    <w:rsid w:val="0074661B"/>
    <w:rsid w:val="00752142"/>
    <w:rsid w:val="00754876"/>
    <w:rsid w:val="00754EDA"/>
    <w:rsid w:val="00757AEA"/>
    <w:rsid w:val="00764572"/>
    <w:rsid w:val="00770876"/>
    <w:rsid w:val="00770FB2"/>
    <w:rsid w:val="00784314"/>
    <w:rsid w:val="00787F89"/>
    <w:rsid w:val="0079027B"/>
    <w:rsid w:val="00790689"/>
    <w:rsid w:val="007931CD"/>
    <w:rsid w:val="007A115E"/>
    <w:rsid w:val="007A42ED"/>
    <w:rsid w:val="007B1DA7"/>
    <w:rsid w:val="007B3F93"/>
    <w:rsid w:val="007C02D4"/>
    <w:rsid w:val="007C34BC"/>
    <w:rsid w:val="007D5DCC"/>
    <w:rsid w:val="007E4C23"/>
    <w:rsid w:val="007E7096"/>
    <w:rsid w:val="007F44A9"/>
    <w:rsid w:val="007F5960"/>
    <w:rsid w:val="00811FBE"/>
    <w:rsid w:val="008169D2"/>
    <w:rsid w:val="00821D37"/>
    <w:rsid w:val="00822774"/>
    <w:rsid w:val="00825631"/>
    <w:rsid w:val="008259E5"/>
    <w:rsid w:val="00830245"/>
    <w:rsid w:val="0084592B"/>
    <w:rsid w:val="00850095"/>
    <w:rsid w:val="00863D9F"/>
    <w:rsid w:val="00874ECE"/>
    <w:rsid w:val="0089326F"/>
    <w:rsid w:val="00895BD4"/>
    <w:rsid w:val="00896828"/>
    <w:rsid w:val="008A2025"/>
    <w:rsid w:val="008A46B0"/>
    <w:rsid w:val="008A49C5"/>
    <w:rsid w:val="008A6288"/>
    <w:rsid w:val="008A7B5B"/>
    <w:rsid w:val="008A7BC9"/>
    <w:rsid w:val="008B24EF"/>
    <w:rsid w:val="008C1E36"/>
    <w:rsid w:val="008C4E6A"/>
    <w:rsid w:val="008F2A34"/>
    <w:rsid w:val="008F4323"/>
    <w:rsid w:val="00901C92"/>
    <w:rsid w:val="00915B7C"/>
    <w:rsid w:val="00920E62"/>
    <w:rsid w:val="009234CB"/>
    <w:rsid w:val="009354B8"/>
    <w:rsid w:val="009415D2"/>
    <w:rsid w:val="0094224C"/>
    <w:rsid w:val="009446E4"/>
    <w:rsid w:val="00953EA5"/>
    <w:rsid w:val="0096352C"/>
    <w:rsid w:val="00965A48"/>
    <w:rsid w:val="009671D2"/>
    <w:rsid w:val="00970F9A"/>
    <w:rsid w:val="00972EBA"/>
    <w:rsid w:val="00974DC3"/>
    <w:rsid w:val="009874B9"/>
    <w:rsid w:val="00987F85"/>
    <w:rsid w:val="009A3108"/>
    <w:rsid w:val="009A33A0"/>
    <w:rsid w:val="009B1527"/>
    <w:rsid w:val="009C2EC9"/>
    <w:rsid w:val="009C6502"/>
    <w:rsid w:val="009D46F1"/>
    <w:rsid w:val="009D47D1"/>
    <w:rsid w:val="009D65A0"/>
    <w:rsid w:val="009E3908"/>
    <w:rsid w:val="009F67BA"/>
    <w:rsid w:val="00A1322E"/>
    <w:rsid w:val="00A21495"/>
    <w:rsid w:val="00A21762"/>
    <w:rsid w:val="00A31A7D"/>
    <w:rsid w:val="00A339B0"/>
    <w:rsid w:val="00A4621F"/>
    <w:rsid w:val="00A47A7B"/>
    <w:rsid w:val="00A600F1"/>
    <w:rsid w:val="00A72AC1"/>
    <w:rsid w:val="00A7763C"/>
    <w:rsid w:val="00A84449"/>
    <w:rsid w:val="00A862D8"/>
    <w:rsid w:val="00A91D49"/>
    <w:rsid w:val="00AA39CF"/>
    <w:rsid w:val="00AA56E5"/>
    <w:rsid w:val="00AB6DEA"/>
    <w:rsid w:val="00AC3029"/>
    <w:rsid w:val="00AD5F67"/>
    <w:rsid w:val="00AE235C"/>
    <w:rsid w:val="00AE7DD0"/>
    <w:rsid w:val="00AE7E6C"/>
    <w:rsid w:val="00AF5D9D"/>
    <w:rsid w:val="00B06230"/>
    <w:rsid w:val="00B13C8B"/>
    <w:rsid w:val="00B20211"/>
    <w:rsid w:val="00B23AA6"/>
    <w:rsid w:val="00B261E5"/>
    <w:rsid w:val="00B32D8E"/>
    <w:rsid w:val="00B33142"/>
    <w:rsid w:val="00B47B35"/>
    <w:rsid w:val="00B52A70"/>
    <w:rsid w:val="00B72D6B"/>
    <w:rsid w:val="00B73407"/>
    <w:rsid w:val="00B75E06"/>
    <w:rsid w:val="00B8169E"/>
    <w:rsid w:val="00B850CB"/>
    <w:rsid w:val="00BA3762"/>
    <w:rsid w:val="00BB0048"/>
    <w:rsid w:val="00BB49FA"/>
    <w:rsid w:val="00BB7420"/>
    <w:rsid w:val="00BC412A"/>
    <w:rsid w:val="00BE16EC"/>
    <w:rsid w:val="00BE352C"/>
    <w:rsid w:val="00BF08BA"/>
    <w:rsid w:val="00BF5F8C"/>
    <w:rsid w:val="00C00EC6"/>
    <w:rsid w:val="00C05C8C"/>
    <w:rsid w:val="00C07AD7"/>
    <w:rsid w:val="00C07C28"/>
    <w:rsid w:val="00C11578"/>
    <w:rsid w:val="00C11D95"/>
    <w:rsid w:val="00C121F5"/>
    <w:rsid w:val="00C12D49"/>
    <w:rsid w:val="00C326DF"/>
    <w:rsid w:val="00C329B2"/>
    <w:rsid w:val="00C375D5"/>
    <w:rsid w:val="00C47879"/>
    <w:rsid w:val="00C56C7B"/>
    <w:rsid w:val="00C66020"/>
    <w:rsid w:val="00C76069"/>
    <w:rsid w:val="00C80BE9"/>
    <w:rsid w:val="00CA1CBA"/>
    <w:rsid w:val="00CB6477"/>
    <w:rsid w:val="00CC1ABF"/>
    <w:rsid w:val="00D13778"/>
    <w:rsid w:val="00D34940"/>
    <w:rsid w:val="00D368DD"/>
    <w:rsid w:val="00D42DEF"/>
    <w:rsid w:val="00D4644C"/>
    <w:rsid w:val="00D512A9"/>
    <w:rsid w:val="00D523DA"/>
    <w:rsid w:val="00D535D5"/>
    <w:rsid w:val="00D55784"/>
    <w:rsid w:val="00D5607F"/>
    <w:rsid w:val="00D56DE3"/>
    <w:rsid w:val="00D65C80"/>
    <w:rsid w:val="00D76FD5"/>
    <w:rsid w:val="00D80173"/>
    <w:rsid w:val="00D8170B"/>
    <w:rsid w:val="00D9624F"/>
    <w:rsid w:val="00DA65F7"/>
    <w:rsid w:val="00DE4D89"/>
    <w:rsid w:val="00DE6A53"/>
    <w:rsid w:val="00DE7BCB"/>
    <w:rsid w:val="00DF4076"/>
    <w:rsid w:val="00DF56E2"/>
    <w:rsid w:val="00DF76AD"/>
    <w:rsid w:val="00E00C60"/>
    <w:rsid w:val="00E02F45"/>
    <w:rsid w:val="00E13FBB"/>
    <w:rsid w:val="00E1678A"/>
    <w:rsid w:val="00E20A98"/>
    <w:rsid w:val="00E217F6"/>
    <w:rsid w:val="00E25608"/>
    <w:rsid w:val="00E256C7"/>
    <w:rsid w:val="00E303A0"/>
    <w:rsid w:val="00E3751A"/>
    <w:rsid w:val="00E441E4"/>
    <w:rsid w:val="00E55AE7"/>
    <w:rsid w:val="00E5624D"/>
    <w:rsid w:val="00E57DC5"/>
    <w:rsid w:val="00E75BB7"/>
    <w:rsid w:val="00E82DF0"/>
    <w:rsid w:val="00E83089"/>
    <w:rsid w:val="00E93713"/>
    <w:rsid w:val="00E97F0E"/>
    <w:rsid w:val="00EB1AAD"/>
    <w:rsid w:val="00EB7C01"/>
    <w:rsid w:val="00ED125B"/>
    <w:rsid w:val="00ED7F80"/>
    <w:rsid w:val="00EE01C9"/>
    <w:rsid w:val="00EE2113"/>
    <w:rsid w:val="00EF49F9"/>
    <w:rsid w:val="00F00EE2"/>
    <w:rsid w:val="00F06112"/>
    <w:rsid w:val="00F124F8"/>
    <w:rsid w:val="00F170B8"/>
    <w:rsid w:val="00F22A69"/>
    <w:rsid w:val="00F31983"/>
    <w:rsid w:val="00F43957"/>
    <w:rsid w:val="00F4507A"/>
    <w:rsid w:val="00F468A2"/>
    <w:rsid w:val="00F52E2F"/>
    <w:rsid w:val="00F55EFF"/>
    <w:rsid w:val="00F70015"/>
    <w:rsid w:val="00F72BCF"/>
    <w:rsid w:val="00F74B8B"/>
    <w:rsid w:val="00F82BBA"/>
    <w:rsid w:val="00F90EF7"/>
    <w:rsid w:val="00F952B0"/>
    <w:rsid w:val="00FA5DF5"/>
    <w:rsid w:val="00FA7DA2"/>
    <w:rsid w:val="00FB3108"/>
    <w:rsid w:val="00FB38E7"/>
    <w:rsid w:val="00FC2A58"/>
    <w:rsid w:val="00FC4368"/>
    <w:rsid w:val="00FD4D46"/>
    <w:rsid w:val="00FD7D53"/>
    <w:rsid w:val="00FE37B3"/>
    <w:rsid w:val="00FE4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E6D9A"/>
  <w15:docId w15:val="{E9C6EFFD-7F7F-43B0-97C6-C0BBF2F2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0E"/>
  </w:style>
  <w:style w:type="paragraph" w:styleId="Ttulo1">
    <w:name w:val="heading 1"/>
    <w:basedOn w:val="Normal"/>
    <w:next w:val="Normal"/>
    <w:qFormat/>
    <w:rsid w:val="00E97F0E"/>
    <w:pPr>
      <w:keepNext/>
      <w:outlineLvl w:val="0"/>
    </w:pPr>
    <w:rPr>
      <w:sz w:val="32"/>
    </w:rPr>
  </w:style>
  <w:style w:type="paragraph" w:styleId="Ttulo2">
    <w:name w:val="heading 2"/>
    <w:basedOn w:val="Normal"/>
    <w:next w:val="Normal"/>
    <w:qFormat/>
    <w:rsid w:val="00E97F0E"/>
    <w:pPr>
      <w:keepNext/>
      <w:jc w:val="center"/>
      <w:outlineLvl w:val="1"/>
    </w:pPr>
    <w:rPr>
      <w:sz w:val="28"/>
    </w:rPr>
  </w:style>
  <w:style w:type="paragraph" w:styleId="Ttulo3">
    <w:name w:val="heading 3"/>
    <w:basedOn w:val="Normal"/>
    <w:next w:val="Normal"/>
    <w:qFormat/>
    <w:rsid w:val="00E97F0E"/>
    <w:pPr>
      <w:keepNext/>
      <w:pBdr>
        <w:top w:val="thinThickLargeGap" w:sz="12" w:space="1" w:color="auto"/>
        <w:bottom w:val="single" w:sz="4" w:space="1" w:color="auto"/>
      </w:pBdr>
      <w:jc w:val="center"/>
      <w:outlineLvl w:val="2"/>
    </w:pPr>
    <w:rPr>
      <w:b/>
      <w:sz w:val="28"/>
    </w:rPr>
  </w:style>
  <w:style w:type="paragraph" w:styleId="Ttulo4">
    <w:name w:val="heading 4"/>
    <w:basedOn w:val="Normal"/>
    <w:next w:val="Normal"/>
    <w:qFormat/>
    <w:rsid w:val="00E97F0E"/>
    <w:pPr>
      <w:keepNext/>
      <w:jc w:val="center"/>
      <w:outlineLvl w:val="3"/>
    </w:pPr>
    <w:rPr>
      <w:sz w:val="24"/>
    </w:rPr>
  </w:style>
  <w:style w:type="paragraph" w:styleId="Ttulo5">
    <w:name w:val="heading 5"/>
    <w:basedOn w:val="Normal"/>
    <w:next w:val="Normal"/>
    <w:qFormat/>
    <w:rsid w:val="00E97F0E"/>
    <w:pPr>
      <w:keepNext/>
      <w:pBdr>
        <w:top w:val="single" w:sz="4" w:space="1" w:color="auto"/>
        <w:left w:val="single" w:sz="4" w:space="4" w:color="auto"/>
        <w:bottom w:val="single" w:sz="4" w:space="1" w:color="auto"/>
        <w:right w:val="single" w:sz="4" w:space="4" w:color="auto"/>
      </w:pBdr>
      <w:outlineLvl w:val="4"/>
    </w:pPr>
    <w:rPr>
      <w:b/>
      <w:sz w:val="24"/>
    </w:rPr>
  </w:style>
  <w:style w:type="paragraph" w:styleId="Ttulo6">
    <w:name w:val="heading 6"/>
    <w:basedOn w:val="Normal"/>
    <w:next w:val="Normal"/>
    <w:qFormat/>
    <w:rsid w:val="00E97F0E"/>
    <w:pPr>
      <w:keepNext/>
      <w:jc w:val="center"/>
      <w:outlineLvl w:val="5"/>
    </w:pPr>
    <w:rPr>
      <w:b/>
      <w:sz w:val="28"/>
    </w:rPr>
  </w:style>
  <w:style w:type="paragraph" w:styleId="Ttulo7">
    <w:name w:val="heading 7"/>
    <w:basedOn w:val="Normal"/>
    <w:next w:val="Normal"/>
    <w:qFormat/>
    <w:rsid w:val="00E97F0E"/>
    <w:pPr>
      <w:keepNext/>
      <w:jc w:val="both"/>
      <w:outlineLvl w:val="6"/>
    </w:pPr>
    <w:rPr>
      <w:sz w:val="24"/>
    </w:rPr>
  </w:style>
  <w:style w:type="paragraph" w:styleId="Ttulo8">
    <w:name w:val="heading 8"/>
    <w:basedOn w:val="Normal"/>
    <w:next w:val="Normal"/>
    <w:qFormat/>
    <w:rsid w:val="00E97F0E"/>
    <w:pPr>
      <w:keepNext/>
      <w:outlineLvl w:val="7"/>
    </w:pPr>
    <w:rPr>
      <w:sz w:val="36"/>
    </w:rPr>
  </w:style>
  <w:style w:type="paragraph" w:styleId="Ttulo9">
    <w:name w:val="heading 9"/>
    <w:basedOn w:val="Normal"/>
    <w:next w:val="Normal"/>
    <w:qFormat/>
    <w:rsid w:val="00E97F0E"/>
    <w:pPr>
      <w:keepNext/>
      <w:ind w:left="709"/>
      <w:jc w:val="both"/>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97F0E"/>
    <w:pPr>
      <w:tabs>
        <w:tab w:val="center" w:pos="4419"/>
        <w:tab w:val="right" w:pos="8838"/>
      </w:tabs>
    </w:pPr>
  </w:style>
  <w:style w:type="paragraph" w:styleId="Rodap">
    <w:name w:val="footer"/>
    <w:basedOn w:val="Normal"/>
    <w:semiHidden/>
    <w:rsid w:val="00E97F0E"/>
    <w:pPr>
      <w:tabs>
        <w:tab w:val="center" w:pos="4419"/>
        <w:tab w:val="right" w:pos="8838"/>
      </w:tabs>
    </w:pPr>
  </w:style>
  <w:style w:type="character" w:styleId="Nmerodepgina">
    <w:name w:val="page number"/>
    <w:basedOn w:val="Fontepargpadro"/>
    <w:semiHidden/>
    <w:rsid w:val="00E97F0E"/>
  </w:style>
  <w:style w:type="character" w:styleId="Hyperlink">
    <w:name w:val="Hyperlink"/>
    <w:semiHidden/>
    <w:rsid w:val="00E97F0E"/>
    <w:rPr>
      <w:color w:val="0000FF"/>
      <w:u w:val="single"/>
    </w:rPr>
  </w:style>
  <w:style w:type="paragraph" w:styleId="Corpodetexto">
    <w:name w:val="Body Text"/>
    <w:basedOn w:val="Normal"/>
    <w:semiHidden/>
    <w:rsid w:val="00E97F0E"/>
    <w:pPr>
      <w:jc w:val="both"/>
    </w:pPr>
    <w:rPr>
      <w:sz w:val="24"/>
    </w:rPr>
  </w:style>
  <w:style w:type="paragraph" w:styleId="Recuodecorpodetexto">
    <w:name w:val="Body Text Indent"/>
    <w:basedOn w:val="Normal"/>
    <w:semiHidden/>
    <w:rsid w:val="00E97F0E"/>
    <w:pPr>
      <w:ind w:firstLine="1134"/>
      <w:jc w:val="both"/>
    </w:pPr>
    <w:rPr>
      <w:sz w:val="24"/>
    </w:rPr>
  </w:style>
  <w:style w:type="paragraph" w:styleId="Corpodetexto3">
    <w:name w:val="Body Text 3"/>
    <w:basedOn w:val="Normal"/>
    <w:semiHidden/>
    <w:rsid w:val="00E97F0E"/>
    <w:pPr>
      <w:jc w:val="center"/>
    </w:pPr>
    <w:rPr>
      <w:sz w:val="18"/>
    </w:rPr>
  </w:style>
  <w:style w:type="paragraph" w:styleId="Recuodecorpodetexto2">
    <w:name w:val="Body Text Indent 2"/>
    <w:basedOn w:val="Normal"/>
    <w:semiHidden/>
    <w:rsid w:val="00E97F0E"/>
    <w:pPr>
      <w:ind w:firstLine="567"/>
      <w:jc w:val="both"/>
    </w:pPr>
    <w:rPr>
      <w:sz w:val="24"/>
    </w:rPr>
  </w:style>
  <w:style w:type="paragraph" w:styleId="Corpodetexto2">
    <w:name w:val="Body Text 2"/>
    <w:basedOn w:val="Normal"/>
    <w:semiHidden/>
    <w:rsid w:val="00E97F0E"/>
    <w:pPr>
      <w:jc w:val="both"/>
    </w:pPr>
    <w:rPr>
      <w:b/>
      <w:sz w:val="24"/>
    </w:rPr>
  </w:style>
  <w:style w:type="paragraph" w:styleId="Recuodecorpodetexto3">
    <w:name w:val="Body Text Indent 3"/>
    <w:basedOn w:val="Normal"/>
    <w:semiHidden/>
    <w:rsid w:val="00E97F0E"/>
    <w:pPr>
      <w:ind w:left="705" w:hanging="705"/>
      <w:jc w:val="both"/>
    </w:pPr>
    <w:rPr>
      <w:sz w:val="24"/>
    </w:rPr>
  </w:style>
  <w:style w:type="paragraph" w:styleId="Sumrio2">
    <w:name w:val="toc 2"/>
    <w:basedOn w:val="Normal"/>
    <w:next w:val="Normal"/>
    <w:autoRedefine/>
    <w:semiHidden/>
    <w:rsid w:val="00E97F0E"/>
    <w:pPr>
      <w:ind w:left="200"/>
    </w:pPr>
  </w:style>
  <w:style w:type="paragraph" w:styleId="Sumrio1">
    <w:name w:val="toc 1"/>
    <w:basedOn w:val="Normal"/>
    <w:next w:val="Normal"/>
    <w:autoRedefine/>
    <w:semiHidden/>
    <w:rsid w:val="00E97F0E"/>
  </w:style>
  <w:style w:type="paragraph" w:styleId="Sumrio3">
    <w:name w:val="toc 3"/>
    <w:basedOn w:val="Normal"/>
    <w:next w:val="Normal"/>
    <w:autoRedefine/>
    <w:semiHidden/>
    <w:rsid w:val="00E97F0E"/>
    <w:pPr>
      <w:ind w:left="400"/>
    </w:pPr>
  </w:style>
  <w:style w:type="paragraph" w:styleId="Sumrio4">
    <w:name w:val="toc 4"/>
    <w:basedOn w:val="Normal"/>
    <w:next w:val="Normal"/>
    <w:autoRedefine/>
    <w:semiHidden/>
    <w:rsid w:val="00E97F0E"/>
    <w:pPr>
      <w:ind w:left="600"/>
    </w:pPr>
  </w:style>
  <w:style w:type="paragraph" w:styleId="Sumrio5">
    <w:name w:val="toc 5"/>
    <w:basedOn w:val="Normal"/>
    <w:next w:val="Normal"/>
    <w:autoRedefine/>
    <w:semiHidden/>
    <w:rsid w:val="00E97F0E"/>
    <w:pPr>
      <w:ind w:left="800"/>
    </w:pPr>
  </w:style>
  <w:style w:type="paragraph" w:styleId="Sumrio6">
    <w:name w:val="toc 6"/>
    <w:basedOn w:val="Normal"/>
    <w:next w:val="Normal"/>
    <w:autoRedefine/>
    <w:semiHidden/>
    <w:rsid w:val="00E97F0E"/>
    <w:pPr>
      <w:ind w:left="1000"/>
    </w:pPr>
  </w:style>
  <w:style w:type="paragraph" w:styleId="Sumrio7">
    <w:name w:val="toc 7"/>
    <w:basedOn w:val="Normal"/>
    <w:next w:val="Normal"/>
    <w:autoRedefine/>
    <w:semiHidden/>
    <w:rsid w:val="00E97F0E"/>
    <w:pPr>
      <w:ind w:left="1200"/>
    </w:pPr>
  </w:style>
  <w:style w:type="paragraph" w:styleId="Sumrio8">
    <w:name w:val="toc 8"/>
    <w:basedOn w:val="Normal"/>
    <w:next w:val="Normal"/>
    <w:autoRedefine/>
    <w:semiHidden/>
    <w:rsid w:val="00E97F0E"/>
    <w:pPr>
      <w:ind w:left="1400"/>
    </w:pPr>
  </w:style>
  <w:style w:type="paragraph" w:styleId="Sumrio9">
    <w:name w:val="toc 9"/>
    <w:basedOn w:val="Normal"/>
    <w:next w:val="Normal"/>
    <w:autoRedefine/>
    <w:semiHidden/>
    <w:rsid w:val="00E97F0E"/>
    <w:pPr>
      <w:ind w:left="1600"/>
    </w:pPr>
  </w:style>
  <w:style w:type="paragraph" w:styleId="Ttulo">
    <w:name w:val="Title"/>
    <w:basedOn w:val="Normal"/>
    <w:qFormat/>
    <w:rsid w:val="00E97F0E"/>
    <w:pPr>
      <w:jc w:val="center"/>
    </w:pPr>
    <w:rPr>
      <w:b/>
      <w:sz w:val="36"/>
    </w:rPr>
  </w:style>
  <w:style w:type="paragraph" w:styleId="Lista">
    <w:name w:val="List"/>
    <w:basedOn w:val="Normal"/>
    <w:semiHidden/>
    <w:rsid w:val="00E97F0E"/>
    <w:pPr>
      <w:ind w:left="283" w:hanging="283"/>
    </w:pPr>
  </w:style>
  <w:style w:type="character" w:customStyle="1" w:styleId="CabealhoChar">
    <w:name w:val="Cabeçalho Char"/>
    <w:basedOn w:val="Fontepargpadro"/>
    <w:link w:val="Cabealho"/>
    <w:uiPriority w:val="99"/>
    <w:rsid w:val="00825631"/>
  </w:style>
  <w:style w:type="paragraph" w:styleId="PargrafodaLista">
    <w:name w:val="List Paragraph"/>
    <w:basedOn w:val="Normal"/>
    <w:uiPriority w:val="34"/>
    <w:qFormat/>
    <w:rsid w:val="00151563"/>
    <w:pPr>
      <w:ind w:left="708"/>
    </w:pPr>
  </w:style>
  <w:style w:type="paragraph" w:styleId="Textodebalo">
    <w:name w:val="Balloon Text"/>
    <w:basedOn w:val="Normal"/>
    <w:link w:val="TextodebaloChar"/>
    <w:uiPriority w:val="99"/>
    <w:semiHidden/>
    <w:unhideWhenUsed/>
    <w:rsid w:val="009C2EC9"/>
    <w:rPr>
      <w:rFonts w:ascii="Tahoma" w:hAnsi="Tahoma" w:cs="Tahoma"/>
      <w:sz w:val="16"/>
      <w:szCs w:val="16"/>
    </w:rPr>
  </w:style>
  <w:style w:type="character" w:customStyle="1" w:styleId="TextodebaloChar">
    <w:name w:val="Texto de balão Char"/>
    <w:link w:val="Textodebalo"/>
    <w:uiPriority w:val="99"/>
    <w:semiHidden/>
    <w:rsid w:val="009C2EC9"/>
    <w:rPr>
      <w:rFonts w:ascii="Tahoma" w:hAnsi="Tahoma" w:cs="Tahoma"/>
      <w:sz w:val="16"/>
      <w:szCs w:val="16"/>
      <w:lang w:val="pt-BR" w:eastAsia="pt-BR"/>
    </w:rPr>
  </w:style>
  <w:style w:type="character" w:styleId="Forte">
    <w:name w:val="Strong"/>
    <w:uiPriority w:val="22"/>
    <w:qFormat/>
    <w:rsid w:val="00901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644585">
      <w:bodyDiv w:val="1"/>
      <w:marLeft w:val="0"/>
      <w:marRight w:val="0"/>
      <w:marTop w:val="0"/>
      <w:marBottom w:val="0"/>
      <w:divBdr>
        <w:top w:val="none" w:sz="0" w:space="0" w:color="auto"/>
        <w:left w:val="none" w:sz="0" w:space="0" w:color="auto"/>
        <w:bottom w:val="none" w:sz="0" w:space="0" w:color="auto"/>
        <w:right w:val="none" w:sz="0" w:space="0" w:color="auto"/>
      </w:divBdr>
    </w:div>
    <w:div w:id="8654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309DF-E23D-4B54-8A93-6E107CEB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4254</Words>
  <Characters>22975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Modelo Memorial- Obras e Serviços</vt:lpstr>
    </vt:vector>
  </TitlesOfParts>
  <Company>UNICAMP</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Memorial- Obras e Serviços</dc:title>
  <dc:subject>Memorial Descritivo</dc:subject>
  <dc:creator>Thais Bernasconi Jardim</dc:creator>
  <cp:lastModifiedBy>Jaqueline Junqueira Pinto Nunes</cp:lastModifiedBy>
  <cp:revision>16</cp:revision>
  <cp:lastPrinted>2016-04-14T11:58:00Z</cp:lastPrinted>
  <dcterms:created xsi:type="dcterms:W3CDTF">2022-03-04T12:48:00Z</dcterms:created>
  <dcterms:modified xsi:type="dcterms:W3CDTF">2022-05-16T14:31:00Z</dcterms:modified>
  <cp:category>Memorial Descritivo</cp:category>
</cp:coreProperties>
</file>